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812"/>
      </w:tblGrid>
      <w:tr w:rsidR="001E0F29" w:rsidRPr="00D46FBF" w:rsidTr="00BC2DF9">
        <w:tc>
          <w:tcPr>
            <w:tcW w:w="3397" w:type="dxa"/>
          </w:tcPr>
          <w:p w:rsidR="001E0F29" w:rsidRPr="00D46FBF" w:rsidRDefault="001E0F29" w:rsidP="001E0F29">
            <w:pPr>
              <w:spacing w:after="0"/>
              <w:jc w:val="center"/>
              <w:rPr>
                <w:rFonts w:cs="Times New Roman"/>
                <w:sz w:val="28"/>
                <w:szCs w:val="28"/>
              </w:rPr>
            </w:pPr>
            <w:r w:rsidRPr="00D46FBF">
              <w:rPr>
                <w:rFonts w:cs="Times New Roman"/>
                <w:b/>
                <w:sz w:val="28"/>
                <w:szCs w:val="28"/>
              </w:rPr>
              <w:t>ỦY BAN NHÂN DÂN</w:t>
            </w:r>
            <w:r w:rsidRPr="00D46FBF">
              <w:rPr>
                <w:rFonts w:cs="Times New Roman"/>
                <w:b/>
                <w:sz w:val="28"/>
                <w:szCs w:val="28"/>
              </w:rPr>
              <w:br/>
              <w:t>TỈNH LAI CHÂU</w:t>
            </w:r>
          </w:p>
          <w:p w:rsidR="00BB06D8" w:rsidRPr="00D46FBF" w:rsidRDefault="004F5ABF" w:rsidP="001E0F29">
            <w:pPr>
              <w:rPr>
                <w:rFonts w:cs="Times New Roman"/>
                <w:sz w:val="28"/>
                <w:szCs w:val="28"/>
              </w:rPr>
            </w:pPr>
            <w:r w:rsidRPr="00D46FBF">
              <w:rPr>
                <w:rFonts w:cs="Times New Roman"/>
                <w:noProof/>
                <w:sz w:val="28"/>
                <w:szCs w:val="28"/>
              </w:rPr>
              <mc:AlternateContent>
                <mc:Choice Requires="wps">
                  <w:drawing>
                    <wp:anchor distT="0" distB="0" distL="114300" distR="114300" simplePos="0" relativeHeight="251660288" behindDoc="0" locked="0" layoutInCell="1" allowOverlap="1" wp14:anchorId="6E177C5F" wp14:editId="160B2C8B">
                      <wp:simplePos x="0" y="0"/>
                      <wp:positionH relativeFrom="column">
                        <wp:posOffset>629285</wp:posOffset>
                      </wp:positionH>
                      <wp:positionV relativeFrom="paragraph">
                        <wp:posOffset>36195</wp:posOffset>
                      </wp:positionV>
                      <wp:extent cx="7905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416548"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55pt,2.85pt" to="11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" strokecolor="black [3040]"/>
                  </w:pict>
                </mc:Fallback>
              </mc:AlternateContent>
            </w:r>
          </w:p>
          <w:p w:rsidR="001E0F29" w:rsidRPr="00D46FBF" w:rsidRDefault="00E26000" w:rsidP="000221F8">
            <w:pPr>
              <w:spacing w:after="0"/>
              <w:jc w:val="center"/>
              <w:rPr>
                <w:rFonts w:cs="Times New Roman"/>
                <w:sz w:val="28"/>
                <w:szCs w:val="28"/>
              </w:rPr>
            </w:pPr>
            <w:r w:rsidRPr="00D46FBF">
              <w:rPr>
                <w:rFonts w:cs="Times New Roman"/>
                <w:sz w:val="28"/>
                <w:szCs w:val="28"/>
              </w:rPr>
              <w:t xml:space="preserve">Số:           </w:t>
            </w:r>
            <w:r w:rsidR="001E0F29" w:rsidRPr="00D46FBF">
              <w:rPr>
                <w:rFonts w:cs="Times New Roman"/>
                <w:sz w:val="28"/>
                <w:szCs w:val="28"/>
              </w:rPr>
              <w:t>/2026/QĐ-UBND</w:t>
            </w:r>
          </w:p>
        </w:tc>
        <w:tc>
          <w:tcPr>
            <w:tcW w:w="5812" w:type="dxa"/>
          </w:tcPr>
          <w:p w:rsidR="001E0F29" w:rsidRPr="00D46FBF" w:rsidRDefault="001E0F29" w:rsidP="001E0F29">
            <w:pPr>
              <w:spacing w:after="0"/>
              <w:ind w:right="-498" w:hanging="69"/>
              <w:jc w:val="center"/>
              <w:rPr>
                <w:rFonts w:cs="Times New Roman"/>
                <w:sz w:val="28"/>
                <w:szCs w:val="28"/>
              </w:rPr>
            </w:pPr>
            <w:r w:rsidRPr="00D46FBF">
              <w:rPr>
                <w:rFonts w:cs="Times New Roman"/>
                <w:b/>
                <w:sz w:val="28"/>
                <w:szCs w:val="28"/>
              </w:rPr>
              <w:t>CỘNG HÒA XÃ HỘI CHỦ NGHĨA VIỆT NAM</w:t>
            </w:r>
            <w:r w:rsidRPr="00D46FBF">
              <w:rPr>
                <w:rFonts w:cs="Times New Roman"/>
                <w:b/>
                <w:sz w:val="28"/>
                <w:szCs w:val="28"/>
              </w:rPr>
              <w:br/>
              <w:t>Độc lập - Tự do - Hạnh phúc</w:t>
            </w:r>
          </w:p>
          <w:p w:rsidR="00BB06D8" w:rsidRPr="00D46FBF" w:rsidRDefault="00F92D85" w:rsidP="001E0F29">
            <w:pPr>
              <w:rPr>
                <w:rFonts w:cs="Times New Roman"/>
                <w:sz w:val="28"/>
                <w:szCs w:val="28"/>
              </w:rPr>
            </w:pPr>
            <w:r w:rsidRPr="00D46FBF">
              <w:rPr>
                <w:rFonts w:cs="Times New Roman"/>
                <w:noProof/>
                <w:sz w:val="28"/>
                <w:szCs w:val="28"/>
              </w:rPr>
              <mc:AlternateContent>
                <mc:Choice Requires="wps">
                  <w:drawing>
                    <wp:anchor distT="0" distB="0" distL="114300" distR="114300" simplePos="0" relativeHeight="251661312" behindDoc="0" locked="0" layoutInCell="1" allowOverlap="1" wp14:anchorId="45B896DB" wp14:editId="5580188A">
                      <wp:simplePos x="0" y="0"/>
                      <wp:positionH relativeFrom="column">
                        <wp:posOffset>824864</wp:posOffset>
                      </wp:positionH>
                      <wp:positionV relativeFrom="paragraph">
                        <wp:posOffset>64770</wp:posOffset>
                      </wp:positionV>
                      <wp:extent cx="22574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57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26760B"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4.95pt,5.1pt" to="242.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" strokecolor="black [3040]"/>
                  </w:pict>
                </mc:Fallback>
              </mc:AlternateContent>
            </w:r>
          </w:p>
          <w:p w:rsidR="001E0F29" w:rsidRPr="00D46FBF" w:rsidRDefault="001B0682" w:rsidP="00716284">
            <w:pPr>
              <w:spacing w:after="0"/>
              <w:jc w:val="center"/>
              <w:rPr>
                <w:rFonts w:cs="Times New Roman"/>
                <w:i/>
                <w:sz w:val="28"/>
                <w:szCs w:val="28"/>
              </w:rPr>
            </w:pPr>
            <w:r w:rsidRPr="00D46FBF">
              <w:rPr>
                <w:rFonts w:cs="Times New Roman"/>
                <w:i/>
                <w:sz w:val="28"/>
                <w:szCs w:val="28"/>
              </w:rPr>
              <w:t xml:space="preserve">Lai Châu, ngày   </w:t>
            </w:r>
            <w:r w:rsidR="00ED3277">
              <w:rPr>
                <w:rFonts w:cs="Times New Roman"/>
                <w:i/>
                <w:sz w:val="28"/>
                <w:szCs w:val="28"/>
              </w:rPr>
              <w:t xml:space="preserve"> </w:t>
            </w:r>
            <w:r w:rsidRPr="00D46FBF">
              <w:rPr>
                <w:rFonts w:cs="Times New Roman"/>
                <w:i/>
                <w:sz w:val="28"/>
                <w:szCs w:val="28"/>
              </w:rPr>
              <w:t xml:space="preserve">     tháng      </w:t>
            </w:r>
            <w:r w:rsidR="001E0F29" w:rsidRPr="00D46FBF">
              <w:rPr>
                <w:rFonts w:cs="Times New Roman"/>
                <w:i/>
                <w:sz w:val="28"/>
                <w:szCs w:val="28"/>
              </w:rPr>
              <w:t>năm 2026</w:t>
            </w:r>
          </w:p>
        </w:tc>
      </w:tr>
    </w:tbl>
    <w:p w:rsidR="007B7222" w:rsidRPr="00D46FBF" w:rsidRDefault="007B7222" w:rsidP="008A6220">
      <w:pPr>
        <w:spacing w:after="0"/>
        <w:rPr>
          <w:rFonts w:cs="Times New Roman"/>
        </w:rPr>
      </w:pPr>
    </w:p>
    <w:p w:rsidR="00EE0F92" w:rsidRPr="00D46FBF" w:rsidRDefault="007B7222" w:rsidP="007B7222">
      <w:pPr>
        <w:rPr>
          <w:rFonts w:cs="Times New Roman"/>
        </w:rPr>
      </w:pPr>
      <w:r w:rsidRPr="00D46FBF">
        <w:rPr>
          <w:rFonts w:cs="Times New Roman"/>
        </w:rPr>
        <w:t xml:space="preserve">                    (DỰ THẢO)</w:t>
      </w:r>
    </w:p>
    <w:p w:rsidR="007B7222" w:rsidRPr="00D46FBF" w:rsidRDefault="007B7222" w:rsidP="00124428">
      <w:pPr>
        <w:keepNext/>
        <w:spacing w:before="120" w:after="120" w:line="240" w:lineRule="exact"/>
        <w:jc w:val="center"/>
        <w:rPr>
          <w:rFonts w:cs="Times New Roman"/>
          <w:b/>
          <w:sz w:val="28"/>
          <w:szCs w:val="28"/>
        </w:rPr>
      </w:pPr>
    </w:p>
    <w:p w:rsidR="002F7991" w:rsidRPr="00D46FBF" w:rsidRDefault="002F7991" w:rsidP="002F7991">
      <w:pPr>
        <w:keepNext/>
        <w:spacing w:before="120" w:after="120" w:line="340" w:lineRule="exact"/>
        <w:jc w:val="center"/>
        <w:rPr>
          <w:rFonts w:cs="Times New Roman"/>
          <w:sz w:val="28"/>
          <w:szCs w:val="28"/>
        </w:rPr>
      </w:pPr>
      <w:r w:rsidRPr="00D46FBF">
        <w:rPr>
          <w:rFonts w:cs="Times New Roman"/>
          <w:b/>
          <w:sz w:val="28"/>
          <w:szCs w:val="28"/>
        </w:rPr>
        <w:t>QUYẾT ĐỊNH</w:t>
      </w:r>
    </w:p>
    <w:p w:rsidR="002F7991" w:rsidRPr="00D46FBF" w:rsidRDefault="00B7025A" w:rsidP="002F7991">
      <w:pPr>
        <w:keepNext/>
        <w:spacing w:before="120" w:after="120" w:line="340" w:lineRule="exact"/>
        <w:jc w:val="center"/>
        <w:rPr>
          <w:rFonts w:cs="Times New Roman"/>
          <w:sz w:val="28"/>
          <w:szCs w:val="28"/>
        </w:rPr>
      </w:pPr>
      <w:r w:rsidRPr="00D46FBF">
        <w:rPr>
          <w:rFonts w:cs="Times New Roman"/>
          <w:b/>
          <w:noProof/>
          <w:sz w:val="28"/>
          <w:szCs w:val="28"/>
        </w:rPr>
        <mc:AlternateContent>
          <mc:Choice Requires="wps">
            <w:drawing>
              <wp:anchor distT="0" distB="0" distL="114300" distR="114300" simplePos="0" relativeHeight="251659264" behindDoc="0" locked="0" layoutInCell="1" allowOverlap="1" wp14:anchorId="2E3A3CD4" wp14:editId="0B3C4A90">
                <wp:simplePos x="0" y="0"/>
                <wp:positionH relativeFrom="column">
                  <wp:posOffset>2205989</wp:posOffset>
                </wp:positionH>
                <wp:positionV relativeFrom="paragraph">
                  <wp:posOffset>480695</wp:posOffset>
                </wp:positionV>
                <wp:extent cx="1228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1B3EB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3.7pt,37.85pt" to="270.4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" strokecolor="black [3040]"/>
            </w:pict>
          </mc:Fallback>
        </mc:AlternateContent>
      </w:r>
      <w:r w:rsidR="002F7991" w:rsidRPr="00D46FBF">
        <w:rPr>
          <w:rFonts w:cs="Times New Roman"/>
          <w:b/>
          <w:sz w:val="28"/>
          <w:szCs w:val="28"/>
        </w:rPr>
        <w:t>Ban hành Quy chế quản lý hoạt động thông tin đối ngoại</w:t>
      </w:r>
      <w:r w:rsidR="002F7991" w:rsidRPr="00D46FBF">
        <w:rPr>
          <w:rFonts w:cs="Times New Roman"/>
          <w:b/>
          <w:sz w:val="28"/>
          <w:szCs w:val="28"/>
        </w:rPr>
        <w:br/>
        <w:t>trên địa bàn tỉnh Lai Châu</w:t>
      </w:r>
    </w:p>
    <w:p w:rsidR="00B90050" w:rsidRPr="00D46FBF" w:rsidRDefault="00B90050" w:rsidP="00396E53">
      <w:pPr>
        <w:tabs>
          <w:tab w:val="left" w:pos="567"/>
        </w:tabs>
        <w:spacing w:before="120" w:after="120" w:line="340" w:lineRule="exact"/>
        <w:rPr>
          <w:rFonts w:cs="Times New Roman"/>
          <w:sz w:val="28"/>
          <w:szCs w:val="28"/>
        </w:rPr>
      </w:pPr>
    </w:p>
    <w:p w:rsidR="00BA7478" w:rsidRPr="00C33F3E" w:rsidRDefault="005E6CAB" w:rsidP="00CC1814">
      <w:pPr>
        <w:spacing w:before="120" w:after="120" w:line="340" w:lineRule="exact"/>
        <w:ind w:firstLine="567"/>
        <w:jc w:val="both"/>
        <w:rPr>
          <w:rFonts w:cs="Times New Roman"/>
          <w:i/>
          <w:sz w:val="28"/>
          <w:szCs w:val="28"/>
        </w:rPr>
      </w:pPr>
      <w:r w:rsidRPr="00C33F3E">
        <w:rPr>
          <w:rFonts w:cs="Times New Roman"/>
          <w:i/>
          <w:sz w:val="28"/>
          <w:szCs w:val="28"/>
        </w:rPr>
        <w:t>Căn cứ Luật Tổ chức chính quyền địa phương số 72/2025/QH15;</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Căn cứ Luật Ban hành văn bản quy phạm pháp luật số 64/2025/QH15, được sửa đổi, bổ sung bởi Luật số 87/2025/QH15;</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Căn cứ Luật Báo chí số 126/2025/QH15;</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Căn cứ Nghị định số 72/2015/NĐ-CP ngày 07 tháng 9 năm 2015 của Chính phủ về quản lý hoạt động thông tin đối ngoại, được sửa đổi, bổ sung bởi Nghị định số 148/2026/NĐ-CP;</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Căn cứ Nghị định số 244/2026/NĐ-CP ngày 26 tháng 6 năm 2026 của Chính phủ quy định chi tiết việc phát ngôn và cung cấp thông tin cho báo chí của các cơ quan hành chính nhà nước;</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Căn cứ Thông tư số 22/2016/TT-BTTTT ngày 19 tháng 10 năm 2016 của Bộ trưởng Bộ Thông tin và Truyền thông hướng dẫn quản lý hoạt động thông tin đối ngoại của các tỉnh, thành phố trực thuộc Trung ương;</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Theo đề nghị của Giám đốc Sở Văn hóa, Thể thao và Du lịch;</w:t>
      </w:r>
    </w:p>
    <w:p w:rsidR="00BA7478" w:rsidRPr="00C33F3E" w:rsidRDefault="005E6CAB" w:rsidP="001A4BD0">
      <w:pPr>
        <w:spacing w:before="120" w:after="120" w:line="340" w:lineRule="exact"/>
        <w:ind w:firstLine="567"/>
        <w:jc w:val="both"/>
        <w:rPr>
          <w:rFonts w:cs="Times New Roman"/>
          <w:i/>
          <w:sz w:val="28"/>
          <w:szCs w:val="28"/>
        </w:rPr>
      </w:pPr>
      <w:r w:rsidRPr="00C33F3E">
        <w:rPr>
          <w:rFonts w:cs="Times New Roman"/>
          <w:i/>
          <w:sz w:val="28"/>
          <w:szCs w:val="28"/>
        </w:rPr>
        <w:t>Ủy ban nhân dân tỉnh ban hành Quyết định ban hành Quy chế quản lý hoạt động thông tin đối ngoại trên địa bàn tỉnh Lai Châu.</w:t>
      </w:r>
    </w:p>
    <w:p w:rsidR="008A58CC" w:rsidRPr="009A422B" w:rsidRDefault="00980C32" w:rsidP="001A4BD0">
      <w:pPr>
        <w:keepNext/>
        <w:spacing w:before="120" w:after="120" w:line="340" w:lineRule="exact"/>
        <w:ind w:firstLine="567"/>
        <w:jc w:val="both"/>
        <w:rPr>
          <w:rFonts w:cs="Times New Roman"/>
          <w:b/>
          <w:sz w:val="28"/>
          <w:szCs w:val="28"/>
        </w:rPr>
      </w:pPr>
      <w:r w:rsidRPr="009A422B">
        <w:rPr>
          <w:rStyle w:val="Strong"/>
          <w:rFonts w:cs="Times New Roman"/>
          <w:sz w:val="28"/>
          <w:szCs w:val="28"/>
        </w:rPr>
        <w:t>Điều 1</w:t>
      </w:r>
      <w:r w:rsidRPr="009A422B">
        <w:rPr>
          <w:rStyle w:val="Strong"/>
          <w:rFonts w:cs="Times New Roman"/>
          <w:b w:val="0"/>
          <w:sz w:val="28"/>
          <w:szCs w:val="28"/>
        </w:rPr>
        <w:t>.</w:t>
      </w:r>
      <w:r w:rsidRPr="009A422B">
        <w:rPr>
          <w:rFonts w:cs="Times New Roman"/>
          <w:b/>
          <w:sz w:val="28"/>
          <w:szCs w:val="28"/>
        </w:rPr>
        <w:t xml:space="preserve"> Ban hành kèm theo Quyết định này Quy chế quản lý hoạt động thông tin đối ngoại trên địa bàn tỉnh Lai Châu.</w:t>
      </w:r>
    </w:p>
    <w:p w:rsidR="00BA7478" w:rsidRPr="009A422B" w:rsidRDefault="005E6CAB" w:rsidP="001A4BD0">
      <w:pPr>
        <w:keepNext/>
        <w:spacing w:before="120" w:after="120" w:line="340" w:lineRule="exact"/>
        <w:ind w:firstLine="567"/>
        <w:jc w:val="both"/>
        <w:rPr>
          <w:rFonts w:cs="Times New Roman"/>
          <w:b/>
          <w:sz w:val="28"/>
          <w:szCs w:val="28"/>
        </w:rPr>
      </w:pPr>
      <w:r w:rsidRPr="009A422B">
        <w:rPr>
          <w:rFonts w:cs="Times New Roman"/>
          <w:b/>
          <w:sz w:val="28"/>
          <w:szCs w:val="28"/>
        </w:rPr>
        <w:t>Điều 2. Hiệu lực thi hành</w:t>
      </w:r>
    </w:p>
    <w:p w:rsidR="00BA7478" w:rsidRPr="00D46FBF" w:rsidRDefault="005E6CAB" w:rsidP="001A4BD0">
      <w:pPr>
        <w:spacing w:before="120" w:after="120" w:line="340" w:lineRule="exact"/>
        <w:ind w:firstLine="567"/>
        <w:jc w:val="both"/>
        <w:rPr>
          <w:rFonts w:cs="Times New Roman"/>
          <w:sz w:val="28"/>
          <w:szCs w:val="28"/>
        </w:rPr>
      </w:pPr>
      <w:r w:rsidRPr="00D46FBF">
        <w:rPr>
          <w:rFonts w:cs="Times New Roman"/>
          <w:sz w:val="28"/>
          <w:szCs w:val="28"/>
        </w:rPr>
        <w:t>1. Quyết định này có hiệu lực thi hành kể từ ngày … tháng … năm 2026.</w:t>
      </w:r>
    </w:p>
    <w:p w:rsidR="00BA7478" w:rsidRPr="00D46FBF" w:rsidRDefault="005E6CAB" w:rsidP="001A4BD0">
      <w:pPr>
        <w:spacing w:before="120" w:after="120" w:line="340" w:lineRule="exact"/>
        <w:ind w:firstLine="567"/>
        <w:jc w:val="both"/>
        <w:rPr>
          <w:rFonts w:cs="Times New Roman"/>
          <w:spacing w:val="-4"/>
          <w:sz w:val="28"/>
          <w:szCs w:val="28"/>
        </w:rPr>
      </w:pPr>
      <w:r w:rsidRPr="00D46FBF">
        <w:rPr>
          <w:rFonts w:cs="Times New Roman"/>
          <w:spacing w:val="-4"/>
          <w:sz w:val="28"/>
          <w:szCs w:val="28"/>
        </w:rPr>
        <w:lastRenderedPageBreak/>
        <w:t>2. Quyết định số 07/2018/QĐ-UBND ngày 06 tháng 3 năm 2018 của Ủy ban nhân dân tỉnh Lai Châu ban hành Quy chế quản lý hoạt động thông tin đối ngoại trên địa bàn tỉnh Lai Châu hết hiệu lực kể từ ngày Quyết định này có hiệu lực thi hành.</w:t>
      </w:r>
    </w:p>
    <w:p w:rsidR="00BA7478" w:rsidRPr="00975592" w:rsidRDefault="005E6CAB" w:rsidP="001A4BD0">
      <w:pPr>
        <w:keepNext/>
        <w:spacing w:before="120" w:after="120" w:line="340" w:lineRule="exact"/>
        <w:ind w:firstLine="567"/>
        <w:jc w:val="both"/>
        <w:rPr>
          <w:rFonts w:cs="Times New Roman"/>
          <w:b/>
          <w:sz w:val="28"/>
          <w:szCs w:val="28"/>
        </w:rPr>
      </w:pPr>
      <w:r w:rsidRPr="00975592">
        <w:rPr>
          <w:rFonts w:cs="Times New Roman"/>
          <w:b/>
          <w:sz w:val="28"/>
          <w:szCs w:val="28"/>
        </w:rPr>
        <w:t>Điều 3. Trách nhiệm thi hành</w:t>
      </w:r>
    </w:p>
    <w:p w:rsidR="00BA7478" w:rsidRPr="00D46FBF" w:rsidRDefault="005E6CAB" w:rsidP="001A4BD0">
      <w:pPr>
        <w:spacing w:before="120" w:after="120" w:line="340" w:lineRule="exact"/>
        <w:ind w:firstLine="567"/>
        <w:jc w:val="both"/>
        <w:rPr>
          <w:rFonts w:cs="Times New Roman"/>
          <w:sz w:val="28"/>
          <w:szCs w:val="28"/>
        </w:rPr>
      </w:pPr>
      <w:r w:rsidRPr="00D46FBF">
        <w:rPr>
          <w:rFonts w:cs="Times New Roman"/>
          <w:sz w:val="28"/>
          <w:szCs w:val="28"/>
        </w:rPr>
        <w:t>Chánh Văn phòng Ủy ban nhân dân tỉnh; Giám đốc Sở Văn hóa, Thể thao và Du lịch</w:t>
      </w:r>
      <w:r w:rsidR="006E76F6" w:rsidRPr="00D46FBF">
        <w:rPr>
          <w:rFonts w:cs="Times New Roman"/>
          <w:sz w:val="28"/>
          <w:szCs w:val="28"/>
        </w:rPr>
        <w:t xml:space="preserve">; Thủ trưởng các sở, ban, ngành, cơ quan, đơn vị liên quan; </w:t>
      </w:r>
      <w:r w:rsidRPr="00D46FBF">
        <w:rPr>
          <w:rFonts w:cs="Times New Roman"/>
          <w:sz w:val="28"/>
          <w:szCs w:val="28"/>
        </w:rPr>
        <w:t xml:space="preserve">Chủ tịch </w:t>
      </w:r>
      <w:r w:rsidR="006E76F6" w:rsidRPr="00D46FBF">
        <w:rPr>
          <w:rFonts w:cs="Times New Roman"/>
          <w:sz w:val="28"/>
          <w:szCs w:val="28"/>
        </w:rPr>
        <w:t xml:space="preserve">Ủy ban nhân dân các xã, phường </w:t>
      </w:r>
      <w:r w:rsidRPr="00D46FBF">
        <w:rPr>
          <w:rFonts w:cs="Times New Roman"/>
          <w:sz w:val="28"/>
          <w:szCs w:val="28"/>
        </w:rPr>
        <w:t xml:space="preserve">và </w:t>
      </w:r>
      <w:r w:rsidR="006E76F6" w:rsidRPr="00D46FBF">
        <w:rPr>
          <w:rFonts w:cs="Times New Roman"/>
          <w:sz w:val="28"/>
          <w:szCs w:val="28"/>
        </w:rPr>
        <w:t xml:space="preserve">các cơ quan, tổ chức, cá nhân </w:t>
      </w:r>
      <w:r w:rsidRPr="00D46FBF">
        <w:rPr>
          <w:rFonts w:cs="Times New Roman"/>
          <w:sz w:val="28"/>
          <w:szCs w:val="28"/>
        </w:rPr>
        <w:t>liên quan chịu trách nhiệm thi hành Quyết định này./.</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C939F3" w:rsidRPr="00D46FBF" w:rsidTr="00102245">
        <w:tc>
          <w:tcPr>
            <w:tcW w:w="4535" w:type="dxa"/>
            <w:tcMar>
              <w:top w:w="70" w:type="dxa"/>
              <w:left w:w="70" w:type="dxa"/>
              <w:bottom w:w="50" w:type="dxa"/>
              <w:right w:w="70" w:type="dxa"/>
            </w:tcMar>
          </w:tcPr>
          <w:p w:rsidR="009014B7" w:rsidRPr="00D46FBF" w:rsidRDefault="00C939F3" w:rsidP="00791544">
            <w:pPr>
              <w:spacing w:after="0"/>
              <w:rPr>
                <w:rFonts w:cs="Times New Roman"/>
                <w:sz w:val="22"/>
              </w:rPr>
            </w:pPr>
            <w:r w:rsidRPr="00D46FBF">
              <w:rPr>
                <w:rFonts w:cs="Times New Roman"/>
                <w:b/>
                <w:sz w:val="24"/>
                <w:szCs w:val="24"/>
              </w:rPr>
              <w:t>Nơi nhận:</w:t>
            </w:r>
            <w:r w:rsidRPr="00D46FBF">
              <w:rPr>
                <w:rFonts w:cs="Times New Roman"/>
                <w:sz w:val="22"/>
              </w:rPr>
              <w:br/>
              <w:t>- Như Điều 3;</w:t>
            </w:r>
            <w:r w:rsidRPr="00D46FBF">
              <w:rPr>
                <w:rFonts w:cs="Times New Roman"/>
                <w:sz w:val="22"/>
              </w:rPr>
              <w:br/>
              <w:t>- Văn phòng Chính phủ;</w:t>
            </w:r>
            <w:r w:rsidRPr="00D46FBF">
              <w:rPr>
                <w:rFonts w:cs="Times New Roman"/>
                <w:sz w:val="22"/>
              </w:rPr>
              <w:br/>
              <w:t>- Bộ Văn hóa, Th</w:t>
            </w:r>
            <w:r w:rsidR="00791544" w:rsidRPr="00D46FBF">
              <w:rPr>
                <w:rFonts w:cs="Times New Roman"/>
                <w:sz w:val="22"/>
              </w:rPr>
              <w:t>ể thao và Du lịch;</w:t>
            </w:r>
          </w:p>
          <w:p w:rsidR="0017630D" w:rsidRPr="00D46FBF" w:rsidRDefault="0017630D" w:rsidP="00791544">
            <w:pPr>
              <w:spacing w:after="0"/>
              <w:rPr>
                <w:rFonts w:cs="Times New Roman"/>
                <w:sz w:val="22"/>
              </w:rPr>
            </w:pPr>
            <w:r w:rsidRPr="00D46FBF">
              <w:rPr>
                <w:rFonts w:cs="Times New Roman"/>
              </w:rPr>
              <w:t>- Cục Kiểm tra văn bản và Tổ chức thi hành pháp luật - Bộ Tư pháp;</w:t>
            </w:r>
          </w:p>
          <w:p w:rsidR="00C7709B" w:rsidRPr="00D46FBF" w:rsidRDefault="00C939F3" w:rsidP="00C7709B">
            <w:pPr>
              <w:spacing w:after="0"/>
              <w:rPr>
                <w:rFonts w:cs="Times New Roman"/>
                <w:sz w:val="22"/>
              </w:rPr>
            </w:pPr>
            <w:r w:rsidRPr="00D46FBF">
              <w:rPr>
                <w:rFonts w:cs="Times New Roman"/>
                <w:sz w:val="22"/>
              </w:rPr>
              <w:t>- Thường trực Tỉnh ủy;</w:t>
            </w:r>
            <w:r w:rsidRPr="00D46FBF">
              <w:rPr>
                <w:rFonts w:cs="Times New Roman"/>
                <w:sz w:val="22"/>
              </w:rPr>
              <w:br/>
              <w:t>- Thường trực HĐND tỉnh;</w:t>
            </w:r>
            <w:r w:rsidRPr="00D46FBF">
              <w:rPr>
                <w:rFonts w:cs="Times New Roman"/>
                <w:sz w:val="22"/>
              </w:rPr>
              <w:br/>
              <w:t>- Chủ tịch, các Phó Chủ tịch UBND tỉnh;</w:t>
            </w:r>
            <w:r w:rsidRPr="00D46FBF">
              <w:rPr>
                <w:rFonts w:cs="Times New Roman"/>
                <w:sz w:val="22"/>
              </w:rPr>
              <w:br/>
              <w:t>- Ủy ban MTTQ Việt Nam tỉnh;</w:t>
            </w:r>
            <w:r w:rsidRPr="00D46FBF">
              <w:rPr>
                <w:rFonts w:cs="Times New Roman"/>
                <w:sz w:val="22"/>
              </w:rPr>
              <w:br/>
              <w:t>- Các sở, ban, ngành tỉnh;</w:t>
            </w:r>
          </w:p>
          <w:p w:rsidR="00C939F3" w:rsidRPr="00D46FBF" w:rsidRDefault="00C7709B" w:rsidP="00C7709B">
            <w:pPr>
              <w:spacing w:after="0"/>
              <w:rPr>
                <w:rFonts w:cs="Times New Roman"/>
                <w:sz w:val="22"/>
              </w:rPr>
            </w:pPr>
            <w:r w:rsidRPr="00D46FBF">
              <w:rPr>
                <w:rFonts w:cs="Times New Roman"/>
                <w:sz w:val="22"/>
              </w:rPr>
              <w:t>- Văn phòng UBND tỉnh: V, C;</w:t>
            </w:r>
            <w:r w:rsidR="00C939F3" w:rsidRPr="00D46FBF">
              <w:rPr>
                <w:rFonts w:cs="Times New Roman"/>
                <w:sz w:val="22"/>
              </w:rPr>
              <w:br/>
              <w:t>- UBND các xã, phường;</w:t>
            </w:r>
            <w:r w:rsidR="00C939F3" w:rsidRPr="00D46FBF">
              <w:rPr>
                <w:rFonts w:cs="Times New Roman"/>
                <w:sz w:val="22"/>
              </w:rPr>
              <w:br/>
              <w:t>- Báo và phát thanh, truyền hình Lai Châu;</w:t>
            </w:r>
            <w:r w:rsidR="00C939F3" w:rsidRPr="00D46FBF">
              <w:rPr>
                <w:rFonts w:cs="Times New Roman"/>
                <w:sz w:val="22"/>
              </w:rPr>
              <w:br/>
            </w:r>
            <w:r w:rsidR="00D96D49" w:rsidRPr="00D46FBF">
              <w:rPr>
                <w:rFonts w:cs="Times New Roman"/>
                <w:sz w:val="24"/>
              </w:rPr>
              <w:t>- Lưu: VT, VX2.</w:t>
            </w:r>
          </w:p>
        </w:tc>
        <w:tc>
          <w:tcPr>
            <w:tcW w:w="4535" w:type="dxa"/>
            <w:tcMar>
              <w:top w:w="70" w:type="dxa"/>
              <w:left w:w="70" w:type="dxa"/>
              <w:bottom w:w="50" w:type="dxa"/>
              <w:right w:w="70" w:type="dxa"/>
            </w:tcMar>
          </w:tcPr>
          <w:p w:rsidR="00C939F3" w:rsidRPr="00D46FBF" w:rsidRDefault="00C939F3" w:rsidP="00C939F3">
            <w:pPr>
              <w:spacing w:after="0"/>
              <w:jc w:val="center"/>
              <w:rPr>
                <w:rFonts w:cs="Times New Roman"/>
                <w:b/>
                <w:sz w:val="28"/>
                <w:szCs w:val="28"/>
              </w:rPr>
            </w:pPr>
            <w:r w:rsidRPr="00D46FBF">
              <w:rPr>
                <w:rFonts w:cs="Times New Roman"/>
                <w:b/>
                <w:sz w:val="28"/>
                <w:szCs w:val="28"/>
              </w:rPr>
              <w:t>TM. ỦY BAN NHÂN DÂN</w:t>
            </w:r>
            <w:r w:rsidRPr="00D46FBF">
              <w:rPr>
                <w:rFonts w:cs="Times New Roman"/>
                <w:b/>
                <w:sz w:val="28"/>
                <w:szCs w:val="28"/>
              </w:rPr>
              <w:br/>
              <w:t>KT. CHỦ TỊCH</w:t>
            </w:r>
            <w:r w:rsidRPr="00D46FBF">
              <w:rPr>
                <w:rFonts w:cs="Times New Roman"/>
                <w:b/>
                <w:sz w:val="28"/>
                <w:szCs w:val="28"/>
              </w:rPr>
              <w:br/>
              <w:t>PHÓ CHỦ TỊCH</w:t>
            </w:r>
            <w:r w:rsidRPr="00D46FBF">
              <w:rPr>
                <w:rFonts w:cs="Times New Roman"/>
                <w:b/>
                <w:sz w:val="28"/>
                <w:szCs w:val="28"/>
              </w:rPr>
              <w:br/>
            </w:r>
            <w:r w:rsidRPr="00D46FBF">
              <w:rPr>
                <w:rFonts w:cs="Times New Roman"/>
                <w:b/>
                <w:sz w:val="28"/>
                <w:szCs w:val="28"/>
              </w:rPr>
              <w:br/>
            </w:r>
          </w:p>
          <w:p w:rsidR="000616F6" w:rsidRDefault="000616F6" w:rsidP="00691287">
            <w:pPr>
              <w:spacing w:after="0"/>
              <w:jc w:val="center"/>
              <w:rPr>
                <w:rFonts w:cs="Times New Roman"/>
                <w:b/>
                <w:sz w:val="28"/>
                <w:szCs w:val="28"/>
              </w:rPr>
            </w:pPr>
          </w:p>
          <w:p w:rsidR="00C939F3" w:rsidRPr="00D46FBF" w:rsidRDefault="00C939F3" w:rsidP="00691287">
            <w:pPr>
              <w:spacing w:after="0"/>
              <w:jc w:val="center"/>
              <w:rPr>
                <w:rFonts w:cs="Times New Roman"/>
                <w:sz w:val="28"/>
                <w:szCs w:val="28"/>
              </w:rPr>
            </w:pPr>
            <w:r w:rsidRPr="00D46FBF">
              <w:rPr>
                <w:rFonts w:cs="Times New Roman"/>
                <w:b/>
                <w:sz w:val="28"/>
                <w:szCs w:val="28"/>
              </w:rPr>
              <w:br/>
            </w:r>
            <w:r w:rsidRPr="00D46FBF">
              <w:rPr>
                <w:rFonts w:cs="Times New Roman"/>
                <w:b/>
                <w:sz w:val="28"/>
                <w:szCs w:val="28"/>
              </w:rPr>
              <w:br/>
              <w:t>Tống Thanh Hải</w:t>
            </w:r>
          </w:p>
        </w:tc>
      </w:tr>
    </w:tbl>
    <w:p w:rsidR="00C939F3" w:rsidRPr="00D46FBF" w:rsidRDefault="00C939F3" w:rsidP="001A4BD0">
      <w:pPr>
        <w:spacing w:before="120" w:after="120" w:line="340" w:lineRule="exact"/>
        <w:ind w:firstLine="567"/>
        <w:jc w:val="both"/>
        <w:rPr>
          <w:rFonts w:cs="Times New Roman"/>
          <w:sz w:val="28"/>
          <w:szCs w:val="28"/>
        </w:rPr>
      </w:pPr>
    </w:p>
    <w:p w:rsidR="00C939F3" w:rsidRPr="00D46FBF" w:rsidRDefault="00C939F3" w:rsidP="001A4BD0">
      <w:pPr>
        <w:spacing w:before="120" w:after="120" w:line="340" w:lineRule="exact"/>
        <w:ind w:firstLine="567"/>
        <w:jc w:val="both"/>
        <w:rPr>
          <w:rFonts w:cs="Times New Roman"/>
          <w:sz w:val="28"/>
          <w:szCs w:val="28"/>
        </w:rPr>
      </w:pPr>
    </w:p>
    <w:p w:rsidR="00AC46EA" w:rsidRPr="00D46FBF" w:rsidRDefault="00AC46EA"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E472C7" w:rsidRPr="00D46FBF" w:rsidRDefault="00E472C7" w:rsidP="00285CFD">
      <w:pPr>
        <w:spacing w:before="120" w:after="120" w:line="340" w:lineRule="exact"/>
        <w:jc w:val="both"/>
        <w:rPr>
          <w:rFonts w:cs="Times New Roman"/>
          <w:sz w:val="28"/>
          <w:szCs w:val="28"/>
        </w:rPr>
      </w:pPr>
    </w:p>
    <w:p w:rsidR="00CB4FE6" w:rsidRPr="00D46FBF" w:rsidRDefault="00CB4FE6" w:rsidP="00285CFD">
      <w:pPr>
        <w:spacing w:before="120" w:after="120" w:line="340" w:lineRule="exact"/>
        <w:jc w:val="both"/>
        <w:rPr>
          <w:rFonts w:cs="Times New Roman"/>
          <w:sz w:val="28"/>
          <w:szCs w:val="28"/>
        </w:rPr>
      </w:pPr>
    </w:p>
    <w:p w:rsidR="00103E7E" w:rsidRPr="00D46FBF" w:rsidRDefault="00103E7E" w:rsidP="00285CFD">
      <w:pPr>
        <w:spacing w:before="120" w:after="120" w:line="340" w:lineRule="exact"/>
        <w:jc w:val="both"/>
        <w:rPr>
          <w:rFonts w:cs="Times New Roman"/>
          <w:sz w:val="28"/>
          <w:szCs w:val="28"/>
        </w:rPr>
      </w:pPr>
    </w:p>
    <w:tbl>
      <w:tblPr>
        <w:tblStyle w:val="TableGrid"/>
        <w:tblW w:w="978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521"/>
      </w:tblGrid>
      <w:tr w:rsidR="00D46FBF" w:rsidRPr="00D46FBF" w:rsidTr="002A3070">
        <w:tc>
          <w:tcPr>
            <w:tcW w:w="3261" w:type="dxa"/>
          </w:tcPr>
          <w:p w:rsidR="008675D7" w:rsidRPr="00D46FBF" w:rsidRDefault="00232642" w:rsidP="008E4871">
            <w:pPr>
              <w:spacing w:after="0"/>
              <w:jc w:val="center"/>
              <w:rPr>
                <w:rFonts w:cs="Times New Roman"/>
                <w:sz w:val="28"/>
                <w:szCs w:val="28"/>
              </w:rPr>
            </w:pPr>
            <w:r w:rsidRPr="00D46FBF">
              <w:rPr>
                <w:rFonts w:cs="Times New Roman"/>
                <w:b/>
                <w:sz w:val="28"/>
                <w:szCs w:val="28"/>
              </w:rPr>
              <w:lastRenderedPageBreak/>
              <w:t>ỦY BAN NHÂN DÂN</w:t>
            </w:r>
            <w:r w:rsidRPr="00D46FBF">
              <w:rPr>
                <w:rFonts w:cs="Times New Roman"/>
                <w:b/>
                <w:sz w:val="28"/>
                <w:szCs w:val="28"/>
              </w:rPr>
              <w:br/>
              <w:t>TỈNH LAI CHÂU</w:t>
            </w:r>
          </w:p>
        </w:tc>
        <w:tc>
          <w:tcPr>
            <w:tcW w:w="6521" w:type="dxa"/>
          </w:tcPr>
          <w:p w:rsidR="008675D7" w:rsidRPr="00D46FBF" w:rsidRDefault="002A715F" w:rsidP="008E4871">
            <w:pPr>
              <w:tabs>
                <w:tab w:val="left" w:pos="38"/>
              </w:tabs>
              <w:spacing w:after="0"/>
              <w:ind w:right="-498" w:hanging="69"/>
              <w:jc w:val="center"/>
              <w:rPr>
                <w:rFonts w:cs="Times New Roman"/>
                <w:sz w:val="28"/>
                <w:szCs w:val="28"/>
              </w:rPr>
            </w:pPr>
            <w:r w:rsidRPr="00D46FBF">
              <w:rPr>
                <w:rFonts w:cs="Times New Roman"/>
                <w:b/>
                <w:sz w:val="28"/>
                <w:szCs w:val="28"/>
              </w:rPr>
              <w:t>CỘNG HÒA XÃ HỘI CHỦ NGHĨA VIỆT</w:t>
            </w:r>
            <w:r w:rsidR="008E4871" w:rsidRPr="00D46FBF">
              <w:rPr>
                <w:rFonts w:cs="Times New Roman"/>
                <w:b/>
                <w:sz w:val="28"/>
                <w:szCs w:val="28"/>
              </w:rPr>
              <w:t xml:space="preserve"> NAM</w:t>
            </w:r>
            <w:r w:rsidR="008E4871" w:rsidRPr="00D46FBF">
              <w:rPr>
                <w:rFonts w:cs="Times New Roman"/>
                <w:b/>
                <w:sz w:val="28"/>
                <w:szCs w:val="28"/>
              </w:rPr>
              <w:br/>
              <w:t>Độc lập - Tự do - Hạnh phúc</w:t>
            </w:r>
          </w:p>
        </w:tc>
      </w:tr>
    </w:tbl>
    <w:p w:rsidR="0068525C" w:rsidRPr="00D46FBF" w:rsidRDefault="00E61C74" w:rsidP="0068525C">
      <w:pPr>
        <w:spacing w:before="120" w:after="120" w:line="340" w:lineRule="exact"/>
        <w:rPr>
          <w:rFonts w:cs="Times New Roman"/>
          <w:b/>
          <w:sz w:val="28"/>
          <w:szCs w:val="28"/>
        </w:rPr>
      </w:pPr>
      <w:r w:rsidRPr="00D46FBF">
        <w:rPr>
          <w:rFonts w:cs="Times New Roman"/>
          <w:b/>
          <w:noProof/>
          <w:sz w:val="28"/>
          <w:szCs w:val="28"/>
        </w:rPr>
        <mc:AlternateContent>
          <mc:Choice Requires="wps">
            <w:drawing>
              <wp:anchor distT="0" distB="0" distL="114300" distR="114300" simplePos="0" relativeHeight="251662336" behindDoc="0" locked="0" layoutInCell="1" allowOverlap="1" wp14:anchorId="23053CF9" wp14:editId="1B00DAF3">
                <wp:simplePos x="0" y="0"/>
                <wp:positionH relativeFrom="column">
                  <wp:posOffset>348615</wp:posOffset>
                </wp:positionH>
                <wp:positionV relativeFrom="paragraph">
                  <wp:posOffset>42545</wp:posOffset>
                </wp:positionV>
                <wp:extent cx="8477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BD35D"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45pt,3.35pt" to="94.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" strokecolor="black [3040]"/>
            </w:pict>
          </mc:Fallback>
        </mc:AlternateContent>
      </w:r>
      <w:r w:rsidR="00DE5E5F" w:rsidRPr="00D46FBF">
        <w:rPr>
          <w:rFonts w:cs="Times New Roman"/>
          <w:b/>
          <w:noProof/>
          <w:sz w:val="28"/>
          <w:szCs w:val="28"/>
        </w:rPr>
        <mc:AlternateContent>
          <mc:Choice Requires="wps">
            <w:drawing>
              <wp:anchor distT="0" distB="0" distL="114300" distR="114300" simplePos="0" relativeHeight="251663360" behindDoc="0" locked="0" layoutInCell="1" allowOverlap="1" wp14:anchorId="0ADC627D" wp14:editId="43BB1074">
                <wp:simplePos x="0" y="0"/>
                <wp:positionH relativeFrom="column">
                  <wp:posOffset>2910205</wp:posOffset>
                </wp:positionH>
                <wp:positionV relativeFrom="paragraph">
                  <wp:posOffset>61595</wp:posOffset>
                </wp:positionV>
                <wp:extent cx="225742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257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1D0FEB" id="Straight Connector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9.15pt,4.85pt" to="406.9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" strokecolor="black [3040]"/>
            </w:pict>
          </mc:Fallback>
        </mc:AlternateContent>
      </w:r>
    </w:p>
    <w:p w:rsidR="0073123F" w:rsidRPr="00D46FBF" w:rsidRDefault="0073123F" w:rsidP="0073123F">
      <w:pPr>
        <w:keepNext/>
        <w:spacing w:after="0"/>
        <w:rPr>
          <w:rFonts w:cs="Times New Roman"/>
          <w:sz w:val="30"/>
        </w:rPr>
      </w:pPr>
      <w:r w:rsidRPr="00D46FBF">
        <w:rPr>
          <w:rFonts w:cs="Times New Roman"/>
          <w:sz w:val="30"/>
        </w:rPr>
        <w:t xml:space="preserve">   (DỰ THẢO)</w:t>
      </w:r>
    </w:p>
    <w:p w:rsidR="00BA7478" w:rsidRPr="00D46FBF" w:rsidRDefault="005E6CAB" w:rsidP="00154A72">
      <w:pPr>
        <w:spacing w:before="120" w:after="120" w:line="340" w:lineRule="exact"/>
        <w:jc w:val="center"/>
        <w:rPr>
          <w:rFonts w:cs="Times New Roman"/>
          <w:b/>
          <w:sz w:val="28"/>
          <w:szCs w:val="28"/>
        </w:rPr>
      </w:pPr>
      <w:r w:rsidRPr="00D46FBF">
        <w:rPr>
          <w:rFonts w:cs="Times New Roman"/>
          <w:b/>
          <w:sz w:val="28"/>
          <w:szCs w:val="28"/>
        </w:rPr>
        <w:t>QUY CHẾ</w:t>
      </w:r>
    </w:p>
    <w:p w:rsidR="00BA7478" w:rsidRPr="00D46FBF" w:rsidRDefault="005E6CAB" w:rsidP="00154A72">
      <w:pPr>
        <w:spacing w:before="120" w:after="120" w:line="340" w:lineRule="exact"/>
        <w:jc w:val="center"/>
        <w:rPr>
          <w:rFonts w:cs="Times New Roman"/>
          <w:b/>
          <w:sz w:val="28"/>
          <w:szCs w:val="28"/>
        </w:rPr>
      </w:pPr>
      <w:r w:rsidRPr="00D46FBF">
        <w:rPr>
          <w:rFonts w:cs="Times New Roman"/>
          <w:b/>
          <w:sz w:val="28"/>
          <w:szCs w:val="28"/>
        </w:rPr>
        <w:t>Quản lý hoạt động thông tin đối ngoại trên địa bàn tỉnh Lai Châu</w:t>
      </w:r>
    </w:p>
    <w:p w:rsidR="00BA7478" w:rsidRPr="00D46FBF" w:rsidRDefault="00BF46E1" w:rsidP="00154A72">
      <w:pPr>
        <w:spacing w:before="120" w:after="120" w:line="340" w:lineRule="exact"/>
        <w:jc w:val="center"/>
        <w:rPr>
          <w:rFonts w:cs="Times New Roman"/>
          <w:i/>
          <w:sz w:val="28"/>
          <w:szCs w:val="28"/>
        </w:rPr>
      </w:pPr>
      <w:r w:rsidRPr="00D46FBF">
        <w:rPr>
          <w:rFonts w:cs="Times New Roman"/>
          <w:i/>
          <w:noProof/>
          <w:sz w:val="28"/>
          <w:szCs w:val="28"/>
        </w:rPr>
        <mc:AlternateContent>
          <mc:Choice Requires="wps">
            <w:drawing>
              <wp:anchor distT="0" distB="0" distL="114300" distR="114300" simplePos="0" relativeHeight="251664384" behindDoc="0" locked="0" layoutInCell="1" allowOverlap="1" wp14:anchorId="7A731112" wp14:editId="2B62E510">
                <wp:simplePos x="0" y="0"/>
                <wp:positionH relativeFrom="column">
                  <wp:posOffset>1948180</wp:posOffset>
                </wp:positionH>
                <wp:positionV relativeFrom="paragraph">
                  <wp:posOffset>493395</wp:posOffset>
                </wp:positionV>
                <wp:extent cx="1666875" cy="9525"/>
                <wp:effectExtent l="0" t="0" r="28575" b="28575"/>
                <wp:wrapNone/>
                <wp:docPr id="14" name="Straight Connector 14"/>
                <wp:cNvGraphicFramePr/>
                <a:graphic xmlns:a="http://schemas.openxmlformats.org/drawingml/2006/main">
                  <a:graphicData uri="http://schemas.microsoft.com/office/word/2010/wordprocessingShape">
                    <wps:wsp>
                      <wps:cNvCnPr/>
                      <wps:spPr>
                        <a:xfrm>
                          <a:off x="0" y="0"/>
                          <a:ext cx="1666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013483" id="Straight Connector 1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3.4pt,38.85pt" to="284.6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" strokecolor="black [3040]"/>
            </w:pict>
          </mc:Fallback>
        </mc:AlternateContent>
      </w:r>
      <w:r w:rsidR="005E6CAB" w:rsidRPr="00D46FBF">
        <w:rPr>
          <w:rFonts w:cs="Times New Roman"/>
          <w:i/>
          <w:sz w:val="28"/>
          <w:szCs w:val="28"/>
        </w:rPr>
        <w:t>(Ban hành kèm theo Quyết định số …/2026/QĐ-UBND ngày … tháng … năm 2026 của Ủy ban nhân dân tỉnh Lai Châu)</w:t>
      </w:r>
    </w:p>
    <w:p w:rsidR="0017088D" w:rsidRPr="00D46FBF" w:rsidRDefault="0017088D" w:rsidP="00154A72">
      <w:pPr>
        <w:spacing w:before="120" w:after="120" w:line="340" w:lineRule="exact"/>
        <w:jc w:val="center"/>
        <w:rPr>
          <w:rFonts w:cs="Times New Roman"/>
          <w:b/>
          <w:sz w:val="28"/>
          <w:szCs w:val="28"/>
        </w:rPr>
      </w:pPr>
    </w:p>
    <w:p w:rsidR="00BA7478" w:rsidRPr="00D46FBF" w:rsidRDefault="005E6CAB" w:rsidP="00154A72">
      <w:pPr>
        <w:spacing w:before="120" w:after="120" w:line="340" w:lineRule="exact"/>
        <w:jc w:val="center"/>
        <w:rPr>
          <w:rFonts w:cs="Times New Roman"/>
          <w:b/>
          <w:sz w:val="28"/>
          <w:szCs w:val="28"/>
        </w:rPr>
      </w:pPr>
      <w:r w:rsidRPr="00D46FBF">
        <w:rPr>
          <w:rFonts w:cs="Times New Roman"/>
          <w:b/>
          <w:sz w:val="28"/>
          <w:szCs w:val="28"/>
        </w:rPr>
        <w:t>Chương I</w:t>
      </w:r>
    </w:p>
    <w:p w:rsidR="00BA7478" w:rsidRPr="00D46FBF" w:rsidRDefault="005E6CAB" w:rsidP="00154A72">
      <w:pPr>
        <w:spacing w:before="120" w:after="120" w:line="340" w:lineRule="exact"/>
        <w:jc w:val="center"/>
        <w:rPr>
          <w:rFonts w:cs="Times New Roman"/>
          <w:b/>
          <w:sz w:val="28"/>
          <w:szCs w:val="28"/>
        </w:rPr>
      </w:pPr>
      <w:r w:rsidRPr="00D46FBF">
        <w:rPr>
          <w:rFonts w:cs="Times New Roman"/>
          <w:b/>
          <w:sz w:val="28"/>
          <w:szCs w:val="28"/>
        </w:rPr>
        <w:t>QUY ĐỊNH CHUNG</w:t>
      </w:r>
    </w:p>
    <w:p w:rsidR="00A842E5" w:rsidRDefault="005E6CAB" w:rsidP="00A842E5">
      <w:pPr>
        <w:keepNext/>
        <w:spacing w:before="120" w:after="120" w:line="340" w:lineRule="exact"/>
        <w:ind w:firstLine="567"/>
        <w:jc w:val="both"/>
        <w:rPr>
          <w:rFonts w:cs="Times New Roman"/>
          <w:b/>
          <w:sz w:val="28"/>
          <w:szCs w:val="28"/>
        </w:rPr>
      </w:pPr>
      <w:r w:rsidRPr="00D46FBF">
        <w:rPr>
          <w:rFonts w:cs="Times New Roman"/>
          <w:b/>
          <w:sz w:val="28"/>
          <w:szCs w:val="28"/>
        </w:rPr>
        <w:t>Điều 1. Phạm vi điều chỉnh</w:t>
      </w:r>
    </w:p>
    <w:p w:rsidR="00A842E5" w:rsidRPr="00A842E5" w:rsidRDefault="00A842E5" w:rsidP="00A842E5">
      <w:pPr>
        <w:keepNext/>
        <w:spacing w:before="120" w:after="120" w:line="340" w:lineRule="exact"/>
        <w:ind w:firstLine="567"/>
        <w:jc w:val="both"/>
        <w:rPr>
          <w:rFonts w:cs="Times New Roman"/>
          <w:b/>
          <w:sz w:val="28"/>
          <w:szCs w:val="28"/>
        </w:rPr>
      </w:pPr>
      <w:r w:rsidRPr="00E56A03">
        <w:rPr>
          <w:rFonts w:cs="Times New Roman"/>
          <w:sz w:val="28"/>
          <w:szCs w:val="28"/>
        </w:rPr>
        <w:t>1</w:t>
      </w:r>
      <w:r>
        <w:rPr>
          <w:rFonts w:cs="Times New Roman"/>
          <w:b/>
          <w:sz w:val="28"/>
          <w:szCs w:val="28"/>
        </w:rPr>
        <w:t xml:space="preserve">. </w:t>
      </w:r>
      <w:r w:rsidRPr="00A842E5">
        <w:rPr>
          <w:rFonts w:cs="Times New Roman"/>
          <w:sz w:val="28"/>
          <w:szCs w:val="28"/>
        </w:rPr>
        <w:t>Quy chế này quy định nguyên tắc, nội dung hoạt động và quản lý nhà nước về thông tin đối ngoại; trách nhiệm của các cơ quan, đơn vị thuộc Ủy ban nhân dân tỉnh, Công an tỉnh, Bộ Chỉ huy Quân sự tỉnh và Ủy ban nhân dân các xã, phường (sau đây gọi chung là các cơ quan, đơn vị, địa phương) trong quản lý, triển khai hoạt động thông tin đối ngoại trên địa bàn tỉnh Lai Châu theo chức năng, nhiệm vụ, quyền hạn được giao.</w:t>
      </w:r>
    </w:p>
    <w:p w:rsidR="00633F6F" w:rsidRPr="00D46FBF" w:rsidRDefault="00633F6F" w:rsidP="00633F6F">
      <w:pPr>
        <w:spacing w:before="120" w:after="120" w:line="340" w:lineRule="exact"/>
        <w:ind w:firstLine="567"/>
        <w:jc w:val="both"/>
        <w:rPr>
          <w:rFonts w:cs="Times New Roman"/>
          <w:sz w:val="28"/>
          <w:szCs w:val="28"/>
        </w:rPr>
      </w:pPr>
      <w:r w:rsidRPr="00D46FBF">
        <w:rPr>
          <w:rFonts w:cs="Times New Roman"/>
          <w:sz w:val="28"/>
          <w:szCs w:val="28"/>
        </w:rPr>
        <w:t>2. Quy chế này quy định nội dung, cơ chế phối hợp trong hoạt động thông tin đối ngoại giữa các cơ quan, đơn vị, địa phương quy định tại khoản 1 Điều này với Ủy ban Mặt trận Tổ quốc Việt Nam tỉnh, các tổ chức chính trị - xã hội tỉnh và Báo và phát thanh, truyền hình Lai Châu.</w:t>
      </w:r>
    </w:p>
    <w:p w:rsidR="00362EC8" w:rsidRPr="00D46FBF" w:rsidRDefault="00633F6F" w:rsidP="00841683">
      <w:pPr>
        <w:spacing w:before="120" w:after="120" w:line="340" w:lineRule="exact"/>
        <w:ind w:firstLine="567"/>
        <w:jc w:val="both"/>
        <w:rPr>
          <w:rFonts w:cs="Times New Roman"/>
          <w:b/>
          <w:sz w:val="28"/>
          <w:szCs w:val="28"/>
        </w:rPr>
      </w:pPr>
      <w:r w:rsidRPr="00D46FBF">
        <w:rPr>
          <w:rFonts w:cs="Times New Roman"/>
          <w:sz w:val="28"/>
          <w:szCs w:val="28"/>
        </w:rPr>
        <w:t xml:space="preserve">3. </w:t>
      </w:r>
      <w:r w:rsidR="00362EC8" w:rsidRPr="00D46FBF">
        <w:rPr>
          <w:rFonts w:cs="Times New Roman"/>
          <w:sz w:val="28"/>
          <w:szCs w:val="28"/>
        </w:rPr>
        <w:t>Các nội dung chưa được quy định tại Quy chế này thực hiện theo quy định của pháp luật về thông tin đối ngoại và pháp luật có liên quan.</w:t>
      </w:r>
    </w:p>
    <w:p w:rsidR="00FA2C7C" w:rsidRPr="00D46FBF" w:rsidRDefault="005E6CAB" w:rsidP="00FA2C7C">
      <w:pPr>
        <w:keepNext/>
        <w:spacing w:before="120" w:after="120" w:line="340" w:lineRule="exact"/>
        <w:ind w:firstLine="567"/>
        <w:jc w:val="both"/>
        <w:rPr>
          <w:rFonts w:cs="Times New Roman"/>
          <w:b/>
          <w:sz w:val="28"/>
          <w:szCs w:val="28"/>
        </w:rPr>
      </w:pPr>
      <w:r w:rsidRPr="00D46FBF">
        <w:rPr>
          <w:rFonts w:cs="Times New Roman"/>
          <w:b/>
          <w:sz w:val="28"/>
          <w:szCs w:val="28"/>
        </w:rPr>
        <w:t>Điều 2. Đối tượng áp dụng</w:t>
      </w:r>
    </w:p>
    <w:p w:rsidR="00DD4540" w:rsidRPr="00D46FBF" w:rsidRDefault="00FA2C7C" w:rsidP="00DD4540">
      <w:pPr>
        <w:spacing w:before="120" w:after="120" w:line="340" w:lineRule="exact"/>
        <w:ind w:firstLine="567"/>
        <w:jc w:val="both"/>
        <w:rPr>
          <w:rFonts w:cs="Times New Roman"/>
          <w:b/>
          <w:sz w:val="28"/>
          <w:szCs w:val="28"/>
        </w:rPr>
      </w:pPr>
      <w:r w:rsidRPr="00D46FBF">
        <w:rPr>
          <w:rFonts w:cs="Times New Roman"/>
          <w:sz w:val="28"/>
          <w:szCs w:val="28"/>
        </w:rPr>
        <w:t>1</w:t>
      </w:r>
      <w:r w:rsidRPr="00D46FBF">
        <w:rPr>
          <w:rFonts w:cs="Times New Roman"/>
          <w:b/>
          <w:sz w:val="28"/>
          <w:szCs w:val="28"/>
        </w:rPr>
        <w:t xml:space="preserve">. </w:t>
      </w:r>
      <w:r w:rsidR="0068206D" w:rsidRPr="00D46FBF">
        <w:rPr>
          <w:rFonts w:cs="Times New Roman"/>
          <w:sz w:val="28"/>
          <w:szCs w:val="28"/>
        </w:rPr>
        <w:t>Quy chế này áp dụng đối với các cơ quan, đơn vị, địa phương quy định tại khoản 1 Điều 1 Quy chế này và các tổ chức, cá nhân có liên quan đến hoạt động thông tin đối ngoại trên địa bàn tỉnh Lai Châu, không bao gồm các cơ quan, tổ chức quy định tại khoản 2 Điều này.</w:t>
      </w:r>
    </w:p>
    <w:p w:rsidR="004A539E" w:rsidRPr="00D46FBF" w:rsidRDefault="00DD4540" w:rsidP="00DD4540">
      <w:pPr>
        <w:spacing w:before="120" w:after="120" w:line="340" w:lineRule="exact"/>
        <w:ind w:firstLine="567"/>
        <w:jc w:val="both"/>
        <w:rPr>
          <w:rFonts w:cs="Times New Roman"/>
          <w:b/>
          <w:sz w:val="28"/>
          <w:szCs w:val="28"/>
        </w:rPr>
      </w:pPr>
      <w:r w:rsidRPr="00D46FBF">
        <w:rPr>
          <w:rFonts w:cs="Times New Roman"/>
          <w:sz w:val="28"/>
          <w:szCs w:val="28"/>
        </w:rPr>
        <w:t xml:space="preserve">2. </w:t>
      </w:r>
      <w:r w:rsidR="004A539E" w:rsidRPr="00D46FBF">
        <w:rPr>
          <w:rFonts w:cs="Times New Roman"/>
          <w:sz w:val="28"/>
          <w:szCs w:val="28"/>
        </w:rPr>
        <w:t>Đề nghị Ủy ban Mặt trận Tổ quốc Việt Nam tỉnh, các tổ chứ</w:t>
      </w:r>
      <w:r w:rsidR="00AA2834" w:rsidRPr="00D46FBF">
        <w:rPr>
          <w:rFonts w:cs="Times New Roman"/>
          <w:sz w:val="28"/>
          <w:szCs w:val="28"/>
        </w:rPr>
        <w:t>c chính trị - xã hội và Báo và p</w:t>
      </w:r>
      <w:r w:rsidR="004A539E" w:rsidRPr="00D46FBF">
        <w:rPr>
          <w:rFonts w:cs="Times New Roman"/>
          <w:sz w:val="28"/>
          <w:szCs w:val="28"/>
        </w:rPr>
        <w:t>hát thanh, truyền hình Lai Châu phối hợp thực hiện các nội dung có liên quan của Quy chế này phù hợp với chức năng, nhiệm vụ của từng cơ quan, tổ chức.</w:t>
      </w:r>
    </w:p>
    <w:p w:rsidR="00BA7478" w:rsidRPr="00D46FBF" w:rsidRDefault="005E6CAB" w:rsidP="00D03CA3">
      <w:pPr>
        <w:keepNext/>
        <w:spacing w:before="120" w:after="120" w:line="340" w:lineRule="exact"/>
        <w:ind w:firstLine="567"/>
        <w:jc w:val="both"/>
        <w:rPr>
          <w:rFonts w:cs="Times New Roman"/>
          <w:b/>
          <w:sz w:val="28"/>
          <w:szCs w:val="28"/>
        </w:rPr>
      </w:pPr>
      <w:r w:rsidRPr="00D46FBF">
        <w:rPr>
          <w:rFonts w:cs="Times New Roman"/>
          <w:b/>
          <w:sz w:val="28"/>
          <w:szCs w:val="28"/>
        </w:rPr>
        <w:lastRenderedPageBreak/>
        <w:t>Điều 3. Nguyên tắc hoạt động thông tin đối ngoại</w:t>
      </w:r>
    </w:p>
    <w:p w:rsidR="00BA7478" w:rsidRPr="00D46FBF" w:rsidRDefault="005E6CAB" w:rsidP="009C1399">
      <w:pPr>
        <w:spacing w:before="120" w:after="120" w:line="340" w:lineRule="exact"/>
        <w:ind w:firstLine="567"/>
        <w:jc w:val="both"/>
        <w:rPr>
          <w:rFonts w:cs="Times New Roman"/>
          <w:sz w:val="28"/>
          <w:szCs w:val="28"/>
        </w:rPr>
      </w:pPr>
      <w:r w:rsidRPr="00D46FBF">
        <w:rPr>
          <w:rFonts w:cs="Times New Roman"/>
          <w:sz w:val="28"/>
          <w:szCs w:val="28"/>
        </w:rPr>
        <w:t>1. Tuân thủ chủ trương, đường lối của Đảng, pháp luật của Nhà nước, điều ước quốc tế mà Việt Nam là thành viên; bảo đảm sự lãnh đạo, chỉ đạo thống nhất của Tỉnh ủy và Ủy ban nhân dân tỉnh.</w:t>
      </w:r>
    </w:p>
    <w:p w:rsidR="00EB3597" w:rsidRPr="00D46FBF" w:rsidRDefault="005E6CAB" w:rsidP="009C1399">
      <w:pPr>
        <w:spacing w:before="120" w:after="120" w:line="340" w:lineRule="exact"/>
        <w:ind w:firstLine="567"/>
        <w:jc w:val="both"/>
        <w:rPr>
          <w:rFonts w:cs="Times New Roman"/>
          <w:sz w:val="28"/>
          <w:szCs w:val="28"/>
        </w:rPr>
      </w:pPr>
      <w:r w:rsidRPr="00D46FBF">
        <w:rPr>
          <w:rFonts w:cs="Times New Roman"/>
          <w:sz w:val="28"/>
          <w:szCs w:val="28"/>
        </w:rPr>
        <w:t>2. Bảo đảm lợi ích quốc gia, dân tộc; chủ quyền, an ninh quốc gia, trật tự, an toàn xã hội; bảo vệ bí mật nhà nước, dữ liệu cá nhân và quyền, lợi ích hợp pháp của cơ quan, tổ chức, cá nhân.</w:t>
      </w:r>
    </w:p>
    <w:p w:rsidR="00BA7478" w:rsidRPr="00D46FBF" w:rsidRDefault="005E6CAB" w:rsidP="009C1399">
      <w:pPr>
        <w:spacing w:before="120" w:after="120" w:line="340" w:lineRule="exact"/>
        <w:ind w:firstLine="567"/>
        <w:jc w:val="both"/>
        <w:rPr>
          <w:rFonts w:cs="Times New Roman"/>
          <w:sz w:val="28"/>
          <w:szCs w:val="28"/>
        </w:rPr>
      </w:pPr>
      <w:r w:rsidRPr="00D46FBF">
        <w:rPr>
          <w:rFonts w:cs="Times New Roman"/>
          <w:sz w:val="28"/>
          <w:szCs w:val="28"/>
        </w:rPr>
        <w:t>3. Thông tin phải chính xác, khách quan, kịp thời, có nguồn rõ ràng, thống nhất với thông tin chính thức của cơ quan có thẩm quyền; phù hợp với đối tượng, địa bàn, ngôn ngữ, văn hóa và yêu cầu đối ngoại.</w:t>
      </w:r>
    </w:p>
    <w:p w:rsidR="00BA7478" w:rsidRPr="00D46FBF" w:rsidRDefault="005E6CAB" w:rsidP="009C1399">
      <w:pPr>
        <w:spacing w:before="120" w:after="120" w:line="340" w:lineRule="exact"/>
        <w:ind w:firstLine="567"/>
        <w:jc w:val="both"/>
        <w:rPr>
          <w:rFonts w:cs="Times New Roman"/>
          <w:sz w:val="28"/>
          <w:szCs w:val="28"/>
        </w:rPr>
      </w:pPr>
      <w:r w:rsidRPr="00D46FBF">
        <w:rPr>
          <w:rFonts w:cs="Times New Roman"/>
          <w:sz w:val="28"/>
          <w:szCs w:val="28"/>
        </w:rPr>
        <w:t>4. Phân công rõ cơ quan chủ trì, cơ quan phối hợp, nội dung, thời hạn và trách nhiệm; bảo đảm phối hợp chặt chẽ, không trùng lặp nhiệm vụ.</w:t>
      </w:r>
    </w:p>
    <w:p w:rsidR="00BA7478" w:rsidRPr="00D46FBF" w:rsidRDefault="005E6CAB" w:rsidP="009C1399">
      <w:pPr>
        <w:spacing w:before="120" w:after="120" w:line="340" w:lineRule="exact"/>
        <w:ind w:firstLine="567"/>
        <w:jc w:val="both"/>
        <w:rPr>
          <w:rFonts w:cs="Times New Roman"/>
          <w:sz w:val="28"/>
          <w:szCs w:val="28"/>
        </w:rPr>
      </w:pPr>
      <w:r w:rsidRPr="00D46FBF">
        <w:rPr>
          <w:rFonts w:cs="Times New Roman"/>
          <w:sz w:val="28"/>
          <w:szCs w:val="28"/>
        </w:rPr>
        <w:t>5. Chủ động ứng dụng công nghệ, chuyển đổi số, truyền thông đa nền tảng; kiểm soát nội dung trước khi đăng, phát; kịp thời giải thích, làm rõ, đấu tranh phản bác thông tin sai lệch, xuyên tạc.</w:t>
      </w:r>
    </w:p>
    <w:p w:rsidR="00BA7478" w:rsidRPr="00D46FBF" w:rsidRDefault="005E6CAB" w:rsidP="009C1399">
      <w:pPr>
        <w:keepNext/>
        <w:spacing w:before="120" w:after="120" w:line="340" w:lineRule="exact"/>
        <w:ind w:firstLine="567"/>
        <w:jc w:val="both"/>
        <w:rPr>
          <w:rFonts w:cs="Times New Roman"/>
          <w:b/>
          <w:sz w:val="28"/>
          <w:szCs w:val="28"/>
        </w:rPr>
      </w:pPr>
      <w:r w:rsidRPr="00D46FBF">
        <w:rPr>
          <w:rFonts w:cs="Times New Roman"/>
          <w:b/>
          <w:sz w:val="28"/>
          <w:szCs w:val="28"/>
        </w:rPr>
        <w:t>Điều 4. Nội dung quản lý nhà nước về thông tin đối ngoại</w:t>
      </w:r>
    </w:p>
    <w:p w:rsidR="00BA7478" w:rsidRPr="00D46FBF" w:rsidRDefault="005E6CAB" w:rsidP="00637C36">
      <w:pPr>
        <w:spacing w:before="120" w:after="120" w:line="340" w:lineRule="exact"/>
        <w:ind w:firstLine="567"/>
        <w:jc w:val="both"/>
        <w:rPr>
          <w:rFonts w:cs="Times New Roman"/>
          <w:sz w:val="28"/>
          <w:szCs w:val="28"/>
        </w:rPr>
      </w:pPr>
      <w:r w:rsidRPr="00D46FBF">
        <w:rPr>
          <w:rFonts w:cs="Times New Roman"/>
          <w:sz w:val="28"/>
          <w:szCs w:val="28"/>
        </w:rPr>
        <w:t xml:space="preserve">1. Xây dựng, ban hành và tổ chức thực hiện văn bản quy phạm pháp luật, chương trình, kế hoạch về thông tin đối ngoại của tỉnh theo thẩm quyền. </w:t>
      </w:r>
    </w:p>
    <w:p w:rsidR="00BA7478" w:rsidRPr="00D46FBF" w:rsidRDefault="005E6CAB" w:rsidP="00637C36">
      <w:pPr>
        <w:spacing w:before="120" w:after="120" w:line="340" w:lineRule="exact"/>
        <w:ind w:firstLine="567"/>
        <w:jc w:val="both"/>
        <w:rPr>
          <w:rFonts w:cs="Times New Roman"/>
          <w:sz w:val="28"/>
          <w:szCs w:val="28"/>
        </w:rPr>
      </w:pPr>
      <w:r w:rsidRPr="00D46FBF">
        <w:rPr>
          <w:rFonts w:cs="Times New Roman"/>
          <w:sz w:val="28"/>
        </w:rPr>
        <w:t>2. Phân công đầu mối, bảo đảm điều kiện thực hiện, tham mưu cơ chế, chính sách theo thẩm quyền; ứng dụng công nghệ thông tin và chuyển đổi số trong hoạt động thông tin đối ngoại.</w:t>
      </w:r>
    </w:p>
    <w:p w:rsidR="00BA7478" w:rsidRPr="00D46FBF" w:rsidRDefault="005E6CAB" w:rsidP="00637C36">
      <w:pPr>
        <w:spacing w:before="120" w:after="120" w:line="340" w:lineRule="exact"/>
        <w:ind w:firstLine="567"/>
        <w:jc w:val="both"/>
        <w:rPr>
          <w:rFonts w:cs="Times New Roman"/>
          <w:sz w:val="28"/>
          <w:szCs w:val="28"/>
        </w:rPr>
      </w:pPr>
      <w:r w:rsidRPr="00D46FBF">
        <w:rPr>
          <w:rFonts w:cs="Times New Roman"/>
          <w:sz w:val="28"/>
          <w:szCs w:val="28"/>
        </w:rPr>
        <w:t xml:space="preserve">3. </w:t>
      </w:r>
      <w:r w:rsidR="006900B8" w:rsidRPr="00D46FBF">
        <w:rPr>
          <w:rFonts w:cs="Times New Roman"/>
          <w:sz w:val="28"/>
          <w:szCs w:val="28"/>
        </w:rPr>
        <w:t>Tham dự, t</w:t>
      </w:r>
      <w:r w:rsidRPr="00D46FBF">
        <w:rPr>
          <w:rFonts w:cs="Times New Roman"/>
          <w:sz w:val="28"/>
          <w:szCs w:val="28"/>
        </w:rPr>
        <w:t>ổ chức đào tạo, bồi dưỡng, tập huấn nghiệp vụ cho người làm công tác thông tin đối ngoại trên địa bàn tỉnh.</w:t>
      </w:r>
    </w:p>
    <w:p w:rsidR="00BA7478" w:rsidRPr="00D46FBF" w:rsidRDefault="005E6CAB" w:rsidP="00637C36">
      <w:pPr>
        <w:spacing w:before="120" w:after="120" w:line="340" w:lineRule="exact"/>
        <w:ind w:firstLine="567"/>
        <w:jc w:val="both"/>
        <w:rPr>
          <w:rFonts w:cs="Times New Roman"/>
          <w:sz w:val="28"/>
          <w:szCs w:val="28"/>
        </w:rPr>
      </w:pPr>
      <w:r w:rsidRPr="00D46FBF">
        <w:rPr>
          <w:rFonts w:cs="Times New Roman"/>
          <w:sz w:val="28"/>
          <w:szCs w:val="28"/>
        </w:rPr>
        <w:t>4. Hướng dẫn, cung cấp thông tin cho cơ quan thông tấn, báo chí trong nước, báo chí nước ngoài và cộng đồng quốc tế theo thẩm quyền; cung cấp thông tin về tình hình đất nước, thế giới cho người dân trong tỉnh; theo dõi, tổng hợp dư luận báo chí trong nước và nước ngoài liên quan đến tỉnh Lai Châu.</w:t>
      </w:r>
    </w:p>
    <w:p w:rsidR="00BA7478" w:rsidRPr="00D46FBF" w:rsidRDefault="005E6CAB" w:rsidP="00637C36">
      <w:pPr>
        <w:spacing w:before="120" w:after="120" w:line="340" w:lineRule="exact"/>
        <w:ind w:firstLine="567"/>
        <w:jc w:val="both"/>
        <w:rPr>
          <w:rFonts w:cs="Times New Roman"/>
          <w:spacing w:val="-4"/>
          <w:sz w:val="28"/>
          <w:szCs w:val="28"/>
        </w:rPr>
      </w:pPr>
      <w:r w:rsidRPr="00D46FBF">
        <w:rPr>
          <w:rFonts w:cs="Times New Roman"/>
          <w:spacing w:val="-4"/>
          <w:sz w:val="28"/>
          <w:szCs w:val="28"/>
        </w:rPr>
        <w:t xml:space="preserve">5. Thực hiện hợp tác quốc tế về thông tin đối ngoại theo quy định của pháp luật. </w:t>
      </w:r>
    </w:p>
    <w:p w:rsidR="00BA7478" w:rsidRPr="00D46FBF" w:rsidRDefault="005E6CAB" w:rsidP="00637C36">
      <w:pPr>
        <w:spacing w:before="120" w:after="120" w:line="340" w:lineRule="exact"/>
        <w:ind w:firstLine="567"/>
        <w:jc w:val="both"/>
        <w:rPr>
          <w:rFonts w:cs="Times New Roman"/>
          <w:sz w:val="28"/>
          <w:szCs w:val="28"/>
        </w:rPr>
      </w:pPr>
      <w:r w:rsidRPr="00D46FBF">
        <w:rPr>
          <w:rFonts w:cs="Times New Roman"/>
          <w:sz w:val="28"/>
          <w:szCs w:val="28"/>
        </w:rPr>
        <w:t xml:space="preserve">6. Kiểm tra, xử lý vi phạm và giải quyết khiếu nại, tố cáo trong hoạt động thông tin đối ngoại theo thẩm quyền và quy định của pháp luật. </w:t>
      </w:r>
    </w:p>
    <w:p w:rsidR="00BA7478" w:rsidRPr="00D46FBF" w:rsidRDefault="005E6CAB" w:rsidP="00637C36">
      <w:pPr>
        <w:spacing w:before="120" w:after="120" w:line="340" w:lineRule="exact"/>
        <w:ind w:firstLine="567"/>
        <w:jc w:val="both"/>
        <w:rPr>
          <w:rFonts w:cs="Times New Roman"/>
          <w:sz w:val="28"/>
          <w:szCs w:val="28"/>
        </w:rPr>
      </w:pPr>
      <w:r w:rsidRPr="00D46FBF">
        <w:rPr>
          <w:rFonts w:cs="Times New Roman"/>
          <w:sz w:val="28"/>
          <w:szCs w:val="28"/>
        </w:rPr>
        <w:t>7. Sơ kết, tổng kết hoạt động thông tin đối ngoại; đề xuất khen thưởng, xử lý kỷ luật đối với cơ quan, tổ chức, cá nhân tham gia hoạt động thông tin đối ngoại theo quy định của pháp luật.</w:t>
      </w:r>
    </w:p>
    <w:p w:rsidR="00BA7478" w:rsidRPr="00D46FBF" w:rsidRDefault="005E6CAB" w:rsidP="0034753C">
      <w:pPr>
        <w:spacing w:before="120" w:after="120" w:line="340" w:lineRule="exact"/>
        <w:jc w:val="center"/>
        <w:rPr>
          <w:rFonts w:cs="Times New Roman"/>
          <w:b/>
          <w:sz w:val="28"/>
          <w:szCs w:val="28"/>
        </w:rPr>
      </w:pPr>
      <w:r w:rsidRPr="00D46FBF">
        <w:rPr>
          <w:rFonts w:cs="Times New Roman"/>
          <w:b/>
          <w:sz w:val="28"/>
          <w:szCs w:val="28"/>
        </w:rPr>
        <w:t>Chương II</w:t>
      </w:r>
    </w:p>
    <w:p w:rsidR="00BA7478" w:rsidRPr="00D46FBF" w:rsidRDefault="005E6CAB" w:rsidP="0034753C">
      <w:pPr>
        <w:spacing w:before="120" w:after="120" w:line="340" w:lineRule="exact"/>
        <w:jc w:val="center"/>
        <w:rPr>
          <w:rFonts w:cs="Times New Roman"/>
          <w:b/>
          <w:sz w:val="28"/>
          <w:szCs w:val="28"/>
        </w:rPr>
      </w:pPr>
      <w:r w:rsidRPr="00D46FBF">
        <w:rPr>
          <w:rFonts w:cs="Times New Roman"/>
          <w:b/>
          <w:sz w:val="28"/>
          <w:szCs w:val="28"/>
        </w:rPr>
        <w:t>HOẠT ĐỘNG THÔNG TIN ĐỐI NGOẠI</w:t>
      </w:r>
    </w:p>
    <w:p w:rsidR="00BA7478" w:rsidRPr="00D46FBF" w:rsidRDefault="005E6CAB" w:rsidP="00C90FE5">
      <w:pPr>
        <w:keepNext/>
        <w:spacing w:before="120" w:after="120" w:line="340" w:lineRule="exact"/>
        <w:ind w:firstLine="567"/>
        <w:jc w:val="both"/>
        <w:rPr>
          <w:rFonts w:cs="Times New Roman"/>
          <w:b/>
          <w:sz w:val="28"/>
          <w:szCs w:val="28"/>
        </w:rPr>
      </w:pPr>
      <w:r w:rsidRPr="00D46FBF">
        <w:rPr>
          <w:rFonts w:cs="Times New Roman"/>
          <w:b/>
          <w:sz w:val="28"/>
          <w:szCs w:val="28"/>
        </w:rPr>
        <w:lastRenderedPageBreak/>
        <w:t>Điều 5. Xây dựng và tổ chức thực hiện kế hoạch</w:t>
      </w:r>
    </w:p>
    <w:p w:rsidR="00BA7478" w:rsidRPr="00D46FBF" w:rsidRDefault="005E6CAB" w:rsidP="00C90FE5">
      <w:pPr>
        <w:spacing w:before="120" w:after="120" w:line="340" w:lineRule="exact"/>
        <w:ind w:firstLine="567"/>
        <w:jc w:val="both"/>
        <w:rPr>
          <w:rFonts w:cs="Times New Roman"/>
          <w:sz w:val="28"/>
          <w:szCs w:val="28"/>
        </w:rPr>
      </w:pPr>
      <w:r w:rsidRPr="00D46FBF">
        <w:rPr>
          <w:rFonts w:cs="Times New Roman"/>
          <w:sz w:val="28"/>
        </w:rPr>
        <w:t>1. Kế hoạch thông tin đối ngoại hằng năm xác định mục tiêu, đối tượng, nội dung, sản phẩm, phương thức thực hiện, tiến độ, cơ quan chủ trì, cơ quan phối hợp và dự toán kinh phí.</w:t>
      </w:r>
    </w:p>
    <w:p w:rsidR="00BA7478" w:rsidRPr="00D46FBF" w:rsidRDefault="005E6CAB" w:rsidP="00C90FE5">
      <w:pPr>
        <w:spacing w:before="120" w:after="120" w:line="340" w:lineRule="exact"/>
        <w:ind w:firstLine="567"/>
        <w:jc w:val="both"/>
        <w:rPr>
          <w:rFonts w:cs="Times New Roman"/>
          <w:sz w:val="28"/>
          <w:szCs w:val="28"/>
        </w:rPr>
      </w:pPr>
      <w:r w:rsidRPr="00D46FBF">
        <w:rPr>
          <w:rFonts w:cs="Times New Roman"/>
          <w:sz w:val="28"/>
        </w:rPr>
        <w:t xml:space="preserve">2. Theo yêu cầu xây dựng kế hoạch hằng năm, các cơ quan, đơn vị, địa phương gửi đề xuất nhiệm vụ thuộc phạm vi quản lý về Sở Văn hóa, Thể thao và Du lịch để tổng hợp, tham mưu Ủy ban nhân dân tỉnh. </w:t>
      </w:r>
    </w:p>
    <w:p w:rsidR="00BA7478" w:rsidRPr="00D46FBF" w:rsidRDefault="005E6CAB" w:rsidP="006D1856">
      <w:pPr>
        <w:spacing w:before="120" w:after="120" w:line="340" w:lineRule="exact"/>
        <w:ind w:firstLine="567"/>
        <w:jc w:val="both"/>
        <w:rPr>
          <w:rFonts w:cs="Times New Roman"/>
          <w:sz w:val="28"/>
          <w:szCs w:val="28"/>
        </w:rPr>
      </w:pPr>
      <w:r w:rsidRPr="00D46FBF">
        <w:rPr>
          <w:rFonts w:cs="Times New Roman"/>
          <w:sz w:val="28"/>
          <w:szCs w:val="28"/>
        </w:rPr>
        <w:t>3. Nhiệm vụ thông tin đối ngoại gắn với phát triển kinh tế - xã hội, quốc phòng, an ninh, đối ngoại, bảo vệ biên giới; quảng bá tiềm năng, thế mạnh, bản sắc văn hóa, con người, du lịch và môi trường đầu tư của tỉnh.</w:t>
      </w:r>
    </w:p>
    <w:p w:rsidR="00BA7478" w:rsidRPr="00D46FBF" w:rsidRDefault="005E6CAB" w:rsidP="006D1856">
      <w:pPr>
        <w:keepNext/>
        <w:spacing w:before="120" w:after="120" w:line="340" w:lineRule="exact"/>
        <w:ind w:firstLine="567"/>
        <w:jc w:val="both"/>
        <w:rPr>
          <w:rFonts w:cs="Times New Roman"/>
          <w:b/>
          <w:sz w:val="28"/>
          <w:szCs w:val="28"/>
        </w:rPr>
      </w:pPr>
      <w:r w:rsidRPr="00D46FBF">
        <w:rPr>
          <w:rFonts w:cs="Times New Roman"/>
          <w:b/>
          <w:sz w:val="28"/>
        </w:rPr>
        <w:t>Điều 6. Cung cấp thông tin chính thức về tỉnh Lai Châu</w:t>
      </w:r>
    </w:p>
    <w:p w:rsidR="00BA7478" w:rsidRPr="00D46FBF" w:rsidRDefault="005E6CAB" w:rsidP="00F5461C">
      <w:pPr>
        <w:spacing w:before="120" w:after="120" w:line="340" w:lineRule="exact"/>
        <w:ind w:firstLine="567"/>
        <w:jc w:val="both"/>
        <w:rPr>
          <w:rFonts w:cs="Times New Roman"/>
          <w:sz w:val="28"/>
          <w:szCs w:val="28"/>
        </w:rPr>
      </w:pPr>
      <w:r w:rsidRPr="00D46FBF">
        <w:rPr>
          <w:rFonts w:cs="Times New Roman"/>
          <w:sz w:val="28"/>
          <w:szCs w:val="28"/>
        </w:rPr>
        <w:t>1. Thông tin chính thức về tỉnh Lai Châu bao gồm chủ trương, chính sách; tình hình phát triển kinh tế, văn hóa, xã hội; quốc phòng, an ninh, đối ngoại và các vấn đề khác thuộc phạm vi quản lý của tỉnh.</w:t>
      </w:r>
    </w:p>
    <w:p w:rsidR="00BA7478" w:rsidRPr="00D46FBF" w:rsidRDefault="005E6CAB" w:rsidP="00F5461C">
      <w:pPr>
        <w:spacing w:before="120" w:after="120" w:line="340" w:lineRule="exact"/>
        <w:ind w:firstLine="567"/>
        <w:jc w:val="both"/>
        <w:rPr>
          <w:rFonts w:cs="Times New Roman"/>
          <w:sz w:val="28"/>
          <w:szCs w:val="28"/>
        </w:rPr>
      </w:pPr>
      <w:r w:rsidRPr="00D46FBF">
        <w:rPr>
          <w:rFonts w:cs="Times New Roman"/>
          <w:sz w:val="28"/>
          <w:szCs w:val="28"/>
        </w:rPr>
        <w:t>2. Các cơ quan, đơn vị, địa phương chủ động cung cấp thông tin chính thức theo chức năng, nhiệm vụ, quyền hạn được giao; chịu trách nhiệm về tính chính xác, đầy đủ, kịp thời của thông tin và cập nhật khi thông tin thay đổi.</w:t>
      </w:r>
    </w:p>
    <w:p w:rsidR="00BA7478" w:rsidRPr="00D46FBF" w:rsidRDefault="005E6CAB" w:rsidP="00F5461C">
      <w:pPr>
        <w:spacing w:before="120" w:after="120" w:line="340" w:lineRule="exact"/>
        <w:ind w:firstLine="567"/>
        <w:jc w:val="both"/>
        <w:rPr>
          <w:rFonts w:cs="Times New Roman"/>
          <w:sz w:val="28"/>
          <w:szCs w:val="28"/>
        </w:rPr>
      </w:pPr>
      <w:r w:rsidRPr="00D46FBF">
        <w:rPr>
          <w:rFonts w:cs="Times New Roman"/>
          <w:sz w:val="28"/>
          <w:szCs w:val="28"/>
        </w:rPr>
        <w:t>3. Thông tin chính thức về tỉnh được cung cấp thông qua:</w:t>
      </w:r>
    </w:p>
    <w:p w:rsidR="00BA7478" w:rsidRPr="00D46FBF" w:rsidRDefault="005E6CAB" w:rsidP="00F5461C">
      <w:pPr>
        <w:spacing w:before="120" w:after="120" w:line="340" w:lineRule="exact"/>
        <w:ind w:firstLine="567"/>
        <w:jc w:val="both"/>
        <w:rPr>
          <w:rFonts w:cs="Times New Roman"/>
          <w:sz w:val="28"/>
          <w:szCs w:val="28"/>
        </w:rPr>
      </w:pPr>
      <w:r w:rsidRPr="00D46FBF">
        <w:rPr>
          <w:rFonts w:cs="Times New Roman"/>
          <w:sz w:val="28"/>
          <w:szCs w:val="28"/>
        </w:rPr>
        <w:t>a) Phát ngôn tại hội nghị, hội thảo, diễn đàn, họp báo, sự kiện đối ngoại; thông cáo báo chí và văn bản của cơ quan có thẩm quyền;</w:t>
      </w:r>
    </w:p>
    <w:p w:rsidR="00BA7478" w:rsidRPr="00D46FBF" w:rsidRDefault="005E6CAB" w:rsidP="00F5461C">
      <w:pPr>
        <w:spacing w:before="120" w:after="120" w:line="340" w:lineRule="exact"/>
        <w:ind w:firstLine="567"/>
        <w:jc w:val="both"/>
        <w:rPr>
          <w:rFonts w:cs="Times New Roman"/>
          <w:sz w:val="28"/>
          <w:szCs w:val="28"/>
        </w:rPr>
      </w:pPr>
      <w:r w:rsidRPr="00D46FBF">
        <w:rPr>
          <w:rFonts w:cs="Times New Roman"/>
          <w:sz w:val="28"/>
          <w:szCs w:val="28"/>
        </w:rPr>
        <w:t>b) Hoạt động đối ngoại của Ủy ban nhân dân tỉnh, các cơ quan, đơn vị, địa phương; hoạt động thông tin về tỉnh của cơ quan đại diện Việt Nam ở nước ngoài;</w:t>
      </w:r>
    </w:p>
    <w:p w:rsidR="00BA7478" w:rsidRPr="00D46FBF" w:rsidRDefault="005E6CAB" w:rsidP="0000101B">
      <w:pPr>
        <w:spacing w:before="120" w:after="120" w:line="340" w:lineRule="exact"/>
        <w:ind w:firstLine="567"/>
        <w:jc w:val="both"/>
        <w:rPr>
          <w:rFonts w:cs="Times New Roman"/>
          <w:sz w:val="28"/>
          <w:szCs w:val="28"/>
        </w:rPr>
      </w:pPr>
      <w:r w:rsidRPr="00D46FBF">
        <w:rPr>
          <w:rFonts w:cs="Times New Roman"/>
          <w:sz w:val="28"/>
          <w:szCs w:val="28"/>
        </w:rPr>
        <w:t xml:space="preserve">c) Cổng </w:t>
      </w:r>
      <w:r w:rsidR="0000101B" w:rsidRPr="00D46FBF">
        <w:rPr>
          <w:rFonts w:cs="Times New Roman"/>
          <w:sz w:val="28"/>
          <w:szCs w:val="28"/>
        </w:rPr>
        <w:t>t</w:t>
      </w:r>
      <w:r w:rsidRPr="00D46FBF">
        <w:rPr>
          <w:rFonts w:cs="Times New Roman"/>
          <w:sz w:val="28"/>
          <w:szCs w:val="28"/>
        </w:rPr>
        <w:t>hông tin điện tử tỉnh, Cổng thông tin đối ngoại, trang thông tin điện tử và nền tảng số chính thức của các cơ quan, đơn vị, địa phương;</w:t>
      </w:r>
    </w:p>
    <w:p w:rsidR="00BA7478" w:rsidRPr="00D46FBF" w:rsidRDefault="005E6CAB" w:rsidP="00A1384C">
      <w:pPr>
        <w:spacing w:before="120" w:after="120" w:line="340" w:lineRule="exact"/>
        <w:ind w:firstLine="567"/>
        <w:jc w:val="both"/>
        <w:rPr>
          <w:rFonts w:cs="Times New Roman"/>
          <w:sz w:val="28"/>
          <w:szCs w:val="28"/>
        </w:rPr>
      </w:pPr>
      <w:r w:rsidRPr="00D46FBF">
        <w:rPr>
          <w:rFonts w:cs="Times New Roman"/>
          <w:sz w:val="28"/>
          <w:szCs w:val="28"/>
        </w:rPr>
        <w:t>d) Chương trình, sản phẩm của cơ quan báo chí tỉnh; xuất bản phẩm bằng tiếng Việt, tiếng nước ngoài do cơ quan nhà nước thuộc tỉnh phát hành và các hình thức khác theo quy định của pháp luật.</w:t>
      </w:r>
    </w:p>
    <w:p w:rsidR="00BA7478" w:rsidRPr="00D46FBF" w:rsidRDefault="005E6CAB" w:rsidP="00A1384C">
      <w:pPr>
        <w:spacing w:before="120" w:after="120" w:line="340" w:lineRule="exact"/>
        <w:ind w:firstLine="567"/>
        <w:jc w:val="both"/>
        <w:rPr>
          <w:rFonts w:cs="Times New Roman"/>
          <w:sz w:val="28"/>
          <w:szCs w:val="28"/>
        </w:rPr>
      </w:pPr>
      <w:r w:rsidRPr="00D46FBF">
        <w:rPr>
          <w:rFonts w:cs="Times New Roman"/>
          <w:sz w:val="28"/>
          <w:szCs w:val="28"/>
        </w:rPr>
        <w:t>4. Việc cung cấp thông tin chính thức về tỉnh, phát ngôn và cung cấp thông tin cho báo chí phải tuân thủ quy định của pháp luật.</w:t>
      </w:r>
    </w:p>
    <w:p w:rsidR="00BA7478" w:rsidRPr="00D46FBF" w:rsidRDefault="005E6CAB" w:rsidP="006D1856">
      <w:pPr>
        <w:keepNext/>
        <w:spacing w:before="120" w:after="120" w:line="340" w:lineRule="exact"/>
        <w:ind w:firstLine="567"/>
        <w:jc w:val="both"/>
        <w:rPr>
          <w:rFonts w:cs="Times New Roman"/>
          <w:b/>
          <w:sz w:val="28"/>
          <w:szCs w:val="28"/>
        </w:rPr>
      </w:pPr>
      <w:r w:rsidRPr="00D46FBF">
        <w:rPr>
          <w:rFonts w:cs="Times New Roman"/>
          <w:b/>
          <w:sz w:val="28"/>
        </w:rPr>
        <w:t>Điều 7. Xuất bản phẩm thông tin đối ngoại</w:t>
      </w:r>
    </w:p>
    <w:p w:rsidR="00BA7478" w:rsidRPr="00D46FBF" w:rsidRDefault="005E6CAB" w:rsidP="0031705E">
      <w:pPr>
        <w:spacing w:before="120" w:after="120" w:line="340" w:lineRule="exact"/>
        <w:ind w:firstLine="567"/>
        <w:jc w:val="both"/>
        <w:rPr>
          <w:rFonts w:cs="Times New Roman"/>
          <w:sz w:val="28"/>
          <w:szCs w:val="28"/>
        </w:rPr>
      </w:pPr>
      <w:r w:rsidRPr="00D46FBF">
        <w:rPr>
          <w:rFonts w:cs="Times New Roman"/>
          <w:sz w:val="28"/>
        </w:rPr>
        <w:t>1. Xuất bản phẩm thông tin đối ngoại được thực hiện bằng tiếng Việt hoặc tiếng nước ngoài để cung cấp thông tin chính thức, quảng bá hình ảnh Lai Châu đến công chúng trong nước, quốc tế và người Việt Nam ở nước ngoài. Xuất bản phẩm và sản phẩm truyền thông đối ngoại phải xác định mục tiêu, đối tượng tiếp nhận, phạm vi phát hành, phương án sử dụng; tuân thủ pháp luật về báo chí, xuất bản, sở hữu trí tuệ và quy định có liên quan.</w:t>
      </w:r>
    </w:p>
    <w:p w:rsidR="00BA7478" w:rsidRPr="00D46FBF" w:rsidRDefault="005E6CAB" w:rsidP="0031705E">
      <w:pPr>
        <w:spacing w:before="120" w:after="120" w:line="340" w:lineRule="exact"/>
        <w:ind w:firstLine="567"/>
        <w:jc w:val="both"/>
        <w:rPr>
          <w:rFonts w:cs="Times New Roman"/>
          <w:sz w:val="28"/>
          <w:szCs w:val="28"/>
        </w:rPr>
      </w:pPr>
      <w:r w:rsidRPr="00D46FBF">
        <w:rPr>
          <w:rFonts w:cs="Times New Roman"/>
          <w:sz w:val="28"/>
        </w:rPr>
        <w:lastRenderedPageBreak/>
        <w:t>2. Sở Văn hóa, Thể thao và Du lịch chủ trì, phối hợp với các cơ quan, đơn vị, địa phương liên quan thực hiện xuất bản phẩm thông tin đối ngoại trong chương trình đặt hàng, giao nhiệm vụ xuất bản phẩm sử dụng ngân sách nhà nước hằng năm của tỉnh theo quy định.</w:t>
      </w:r>
    </w:p>
    <w:p w:rsidR="00BA7478" w:rsidRPr="00D46FBF" w:rsidRDefault="005E6CAB" w:rsidP="0031705E">
      <w:pPr>
        <w:spacing w:before="120" w:after="120" w:line="340" w:lineRule="exact"/>
        <w:ind w:firstLine="567"/>
        <w:jc w:val="both"/>
        <w:rPr>
          <w:rFonts w:cs="Times New Roman"/>
          <w:spacing w:val="-6"/>
          <w:sz w:val="28"/>
          <w:szCs w:val="28"/>
        </w:rPr>
      </w:pPr>
      <w:r w:rsidRPr="00D46FBF">
        <w:rPr>
          <w:rFonts w:cs="Times New Roman"/>
          <w:spacing w:val="-6"/>
          <w:sz w:val="28"/>
        </w:rPr>
        <w:t>3. Sở Ngoại vụ chủ trì, phối hợp với Sở Văn hóa, Thể thao và Du lịch và cơ quan liên quan xây dựng, phát hành ấn phẩm thông tin về hoạt động đối ngoại của tỉnh.</w:t>
      </w:r>
    </w:p>
    <w:p w:rsidR="00BA7478" w:rsidRPr="00D46FBF" w:rsidRDefault="005E6CAB" w:rsidP="00A1384C">
      <w:pPr>
        <w:keepNext/>
        <w:spacing w:before="120" w:after="120" w:line="340" w:lineRule="exact"/>
        <w:ind w:firstLine="567"/>
        <w:jc w:val="both"/>
        <w:rPr>
          <w:rFonts w:cs="Times New Roman"/>
          <w:b/>
          <w:sz w:val="28"/>
          <w:szCs w:val="28"/>
        </w:rPr>
      </w:pPr>
      <w:r w:rsidRPr="00D46FBF">
        <w:rPr>
          <w:rFonts w:cs="Times New Roman"/>
          <w:b/>
          <w:sz w:val="28"/>
          <w:szCs w:val="28"/>
        </w:rPr>
        <w:t>Điều 8. Quảng bá hình ảnh tỉnh Lai Châu</w:t>
      </w:r>
    </w:p>
    <w:p w:rsidR="00BA7478" w:rsidRPr="00D46FBF" w:rsidRDefault="005E6CAB" w:rsidP="00A1384C">
      <w:pPr>
        <w:spacing w:before="120" w:after="120" w:line="340" w:lineRule="exact"/>
        <w:ind w:firstLine="567"/>
        <w:jc w:val="both"/>
        <w:rPr>
          <w:rFonts w:cs="Times New Roman"/>
          <w:sz w:val="28"/>
          <w:szCs w:val="28"/>
        </w:rPr>
      </w:pPr>
      <w:r w:rsidRPr="00D46FBF">
        <w:rPr>
          <w:rFonts w:cs="Times New Roman"/>
          <w:sz w:val="28"/>
          <w:szCs w:val="28"/>
        </w:rPr>
        <w:t>1. Nội dung quảng bá gồm lịch sử, truyền thống, vùng đất, con người, bản sắc văn hóa; thành tựu phát triển kinh tế - xã hội, bảo đảm quyền con người; tiềm năng, lợi thế, sản phẩm đặc trưng; du lịch, môi trường đầu tư, kinh doanh và các giá trị tiêu biểu khác của tỉnh.</w:t>
      </w:r>
    </w:p>
    <w:p w:rsidR="00BA7478" w:rsidRPr="00D46FBF" w:rsidRDefault="005E6CAB" w:rsidP="00A1384C">
      <w:pPr>
        <w:spacing w:before="120" w:after="120" w:line="340" w:lineRule="exact"/>
        <w:ind w:firstLine="567"/>
        <w:jc w:val="both"/>
        <w:rPr>
          <w:rFonts w:cs="Times New Roman"/>
          <w:sz w:val="28"/>
          <w:szCs w:val="28"/>
        </w:rPr>
      </w:pPr>
      <w:r w:rsidRPr="00D46FBF">
        <w:rPr>
          <w:rFonts w:cs="Times New Roman"/>
          <w:sz w:val="28"/>
          <w:szCs w:val="28"/>
        </w:rPr>
        <w:t>2. Nội dung quảng bá có thể giới thiệu thành tựu bảo đảm quyền con người của Việt Nam và tỉnh Lai Châu, sự tham gia của Việt Nam tại Hội đồng Nhân quyền Liên hợp quốc; thông tin về biên giới, chủ quyền lãnh thổ và kết quả xây dựng biên giới hòa bình, hữu nghị, ổn định, hợp tác và phát triển theo định hướng và thẩm quyền cung cấp thông tin.</w:t>
      </w:r>
    </w:p>
    <w:p w:rsidR="00BA7478" w:rsidRPr="00D46FBF" w:rsidRDefault="005E6CAB" w:rsidP="00407A6B">
      <w:pPr>
        <w:spacing w:before="120" w:after="120" w:line="340" w:lineRule="exact"/>
        <w:ind w:firstLine="567"/>
        <w:jc w:val="both"/>
        <w:rPr>
          <w:rFonts w:cs="Times New Roman"/>
          <w:sz w:val="28"/>
          <w:szCs w:val="28"/>
        </w:rPr>
      </w:pPr>
      <w:r w:rsidRPr="00D46FBF">
        <w:rPr>
          <w:rFonts w:cs="Times New Roman"/>
          <w:sz w:val="28"/>
          <w:szCs w:val="28"/>
        </w:rPr>
        <w:t>3. Thông tin quảng bá hình ảnh tỉnh được cung cấp qua các hình thức quy định tại khoản 3 Điều 6 Quy chế này và các hình thức sau đây:</w:t>
      </w:r>
    </w:p>
    <w:p w:rsidR="00BA7478" w:rsidRPr="00D46FBF" w:rsidRDefault="005E6CAB" w:rsidP="00407A6B">
      <w:pPr>
        <w:spacing w:before="120" w:after="120" w:line="340" w:lineRule="exact"/>
        <w:ind w:firstLine="567"/>
        <w:jc w:val="both"/>
        <w:rPr>
          <w:rFonts w:cs="Times New Roman"/>
          <w:sz w:val="28"/>
          <w:szCs w:val="28"/>
        </w:rPr>
      </w:pPr>
      <w:r w:rsidRPr="00D46FBF">
        <w:rPr>
          <w:rFonts w:cs="Times New Roman"/>
          <w:sz w:val="28"/>
          <w:szCs w:val="28"/>
        </w:rPr>
        <w:t>a) Hoạt động đối ngoại nhân dân; hoạt động tiếp xúc, hợp tác với cơ quan thông tấn, báo chí, truyền thông nước ngoài;</w:t>
      </w:r>
    </w:p>
    <w:p w:rsidR="00BA7478" w:rsidRPr="00D46FBF" w:rsidRDefault="005E6CAB" w:rsidP="00407A6B">
      <w:pPr>
        <w:spacing w:before="120" w:after="120" w:line="340" w:lineRule="exact"/>
        <w:ind w:firstLine="567"/>
        <w:jc w:val="both"/>
        <w:rPr>
          <w:rFonts w:cs="Times New Roman"/>
          <w:sz w:val="28"/>
          <w:szCs w:val="28"/>
        </w:rPr>
      </w:pPr>
      <w:r w:rsidRPr="00D46FBF">
        <w:rPr>
          <w:rFonts w:cs="Times New Roman"/>
          <w:sz w:val="28"/>
          <w:szCs w:val="28"/>
        </w:rPr>
        <w:t>b) Cơ sở dữ liệu thông tin đối ngoại của tỉnh; cụm thông tin điện tử công cộng, trong đó có cụm thông tin tại cửa khẩu quốc tế trên địa bàn tỉnh;</w:t>
      </w:r>
    </w:p>
    <w:p w:rsidR="00BA7478" w:rsidRPr="00D46FBF" w:rsidRDefault="005E6CAB" w:rsidP="00457553">
      <w:pPr>
        <w:spacing w:before="120" w:after="120" w:line="340" w:lineRule="exact"/>
        <w:ind w:firstLine="567"/>
        <w:jc w:val="both"/>
        <w:rPr>
          <w:rFonts w:cs="Times New Roman"/>
          <w:sz w:val="28"/>
          <w:szCs w:val="28"/>
        </w:rPr>
      </w:pPr>
      <w:r w:rsidRPr="00D46FBF">
        <w:rPr>
          <w:rFonts w:cs="Times New Roman"/>
          <w:sz w:val="28"/>
          <w:szCs w:val="28"/>
        </w:rPr>
        <w:t>c) Sản phẩm báo chí của cơ quan thông tấn, báo chí trong nước và nước ngoài; sản phẩm nghe nhìn, truyền thông số; hệ thống truyền thanh cơ sở;</w:t>
      </w:r>
    </w:p>
    <w:p w:rsidR="00BA7478" w:rsidRPr="00D46FBF" w:rsidRDefault="005E6CAB" w:rsidP="00457553">
      <w:pPr>
        <w:spacing w:before="120" w:after="120" w:line="340" w:lineRule="exact"/>
        <w:ind w:firstLine="567"/>
        <w:jc w:val="both"/>
        <w:rPr>
          <w:rFonts w:cs="Times New Roman"/>
          <w:sz w:val="28"/>
          <w:szCs w:val="28"/>
        </w:rPr>
      </w:pPr>
      <w:r w:rsidRPr="00D46FBF">
        <w:rPr>
          <w:rFonts w:cs="Times New Roman"/>
          <w:sz w:val="28"/>
          <w:szCs w:val="28"/>
        </w:rPr>
        <w:t>d) Hoạt động truyền thông về các sự kiện của tỉnh tổ chức trong nước, nước ngoài và các hình thức khác theo quy định của pháp luật.</w:t>
      </w:r>
    </w:p>
    <w:p w:rsidR="00BA7478" w:rsidRPr="00D46FBF" w:rsidRDefault="005E6CAB" w:rsidP="00457553">
      <w:pPr>
        <w:spacing w:before="120" w:after="120" w:line="340" w:lineRule="exact"/>
        <w:ind w:firstLine="567"/>
        <w:jc w:val="both"/>
        <w:rPr>
          <w:rFonts w:cs="Times New Roman"/>
          <w:spacing w:val="-2"/>
          <w:sz w:val="28"/>
          <w:szCs w:val="28"/>
        </w:rPr>
      </w:pPr>
      <w:r w:rsidRPr="00D46FBF">
        <w:rPr>
          <w:rFonts w:cs="Times New Roman"/>
          <w:spacing w:val="-2"/>
          <w:sz w:val="28"/>
        </w:rPr>
        <w:t>4. Nội dung và hình thức quảng bá phải phù hợp với đối tượng tiếp nhận, tuân thủ pháp luật. Sản phẩm bằng tiếng nước ngoài hoặc tiếng dân tộc thiểu số phải được biên dịch, biên tập phù hợp; kiểm tra tên riêng, số liệu, bản đồ, biểu tượng và hình ảnh liên quan đến chủ quyền quốc gia trước khi phát hành. Ưu tiên sản phẩm số dùng chung, có thể cập nhật, tái sử dụng và đánh giá mức độ tiếp cận.</w:t>
      </w:r>
    </w:p>
    <w:p w:rsidR="00BA7478" w:rsidRPr="00D46FBF" w:rsidRDefault="005E6CAB" w:rsidP="0031705E">
      <w:pPr>
        <w:spacing w:before="120" w:after="120" w:line="340" w:lineRule="exact"/>
        <w:ind w:firstLine="567"/>
        <w:jc w:val="both"/>
        <w:rPr>
          <w:rFonts w:cs="Times New Roman"/>
          <w:sz w:val="28"/>
          <w:szCs w:val="28"/>
        </w:rPr>
      </w:pPr>
      <w:r w:rsidRPr="00D46FBF">
        <w:rPr>
          <w:rFonts w:cs="Times New Roman"/>
          <w:sz w:val="28"/>
        </w:rPr>
        <w:t>5. Cơ quan chủ trì sự kiện trong nước hoặc nước ngoài thống nhất nội dung, thông điệp, hình thức truyền thông với cơ quan liên quan; thực hiện quy định về đối ngoại, báo chí và gửi kết quả hoạt động thông tin đối ngoại về Sở Văn hóa, Thể thao và Du lịch để tổng hợp. Hoạt động ở nước ngoài còn phải thực hiện chế độ báo cáo về đối ngoại theo quy định.</w:t>
      </w:r>
    </w:p>
    <w:p w:rsidR="00BA7478" w:rsidRPr="00D46FBF" w:rsidRDefault="005E6CAB" w:rsidP="00457553">
      <w:pPr>
        <w:keepNext/>
        <w:spacing w:before="120" w:after="120" w:line="340" w:lineRule="exact"/>
        <w:ind w:firstLine="567"/>
        <w:jc w:val="both"/>
        <w:rPr>
          <w:rFonts w:cs="Times New Roman"/>
          <w:b/>
          <w:sz w:val="28"/>
          <w:szCs w:val="28"/>
        </w:rPr>
      </w:pPr>
      <w:r w:rsidRPr="00D46FBF">
        <w:rPr>
          <w:rFonts w:cs="Times New Roman"/>
          <w:b/>
          <w:sz w:val="28"/>
          <w:szCs w:val="28"/>
        </w:rPr>
        <w:lastRenderedPageBreak/>
        <w:t>Điều 9. Cung cấp thông tin tình hình thế giới vào tỉnh Lai Châu</w:t>
      </w:r>
    </w:p>
    <w:p w:rsidR="00BA7478" w:rsidRPr="00D46FBF" w:rsidRDefault="005E6CAB" w:rsidP="00DC5690">
      <w:pPr>
        <w:spacing w:before="120" w:after="120" w:line="340" w:lineRule="exact"/>
        <w:ind w:firstLine="567"/>
        <w:jc w:val="both"/>
        <w:rPr>
          <w:rFonts w:cs="Times New Roman"/>
          <w:sz w:val="28"/>
          <w:szCs w:val="28"/>
        </w:rPr>
      </w:pPr>
      <w:r w:rsidRPr="00D46FBF">
        <w:rPr>
          <w:rFonts w:cs="Times New Roman"/>
          <w:sz w:val="28"/>
          <w:szCs w:val="28"/>
        </w:rPr>
        <w:t>1. Thông tin tình hình thế giới vào tỉnh gồm thông tin về tình hình quốc tế, quan hệ giữa Việt Nam, tỉnh Lai Châu với các nước và địa phương nước ngoài có liên quan đến phát triển kinh tế - xã hội, quốc phòng, an ninh, đối ngoại, bảo vệ biên giới và hội nhập quốc tế của tỉnh.</w:t>
      </w:r>
    </w:p>
    <w:p w:rsidR="00BA7478" w:rsidRPr="00D46FBF" w:rsidRDefault="005E6CAB" w:rsidP="00DC5690">
      <w:pPr>
        <w:spacing w:before="120" w:after="120" w:line="340" w:lineRule="exact"/>
        <w:ind w:firstLine="567"/>
        <w:jc w:val="both"/>
        <w:rPr>
          <w:rFonts w:cs="Times New Roman"/>
          <w:sz w:val="28"/>
          <w:szCs w:val="28"/>
        </w:rPr>
      </w:pPr>
      <w:r w:rsidRPr="00D46FBF">
        <w:rPr>
          <w:rFonts w:cs="Times New Roman"/>
          <w:sz w:val="28"/>
          <w:szCs w:val="28"/>
        </w:rPr>
        <w:t>2. Các cơ quan, đơn vị, địa phương và cơ quan báo chí, theo chức năng, nhiệm vụ, tiếp nhận, kiểm chứng, lựa chọn thông tin từ nguồn chính thức; thông tin đến người dân qua người phát ngôn, họp báo, cổng, trang thông tin điện tử, báo chí và các hình thức phù hợp theo quy định.</w:t>
      </w:r>
    </w:p>
    <w:p w:rsidR="00BA7478" w:rsidRPr="00D46FBF" w:rsidRDefault="005E6CAB" w:rsidP="00DC5690">
      <w:pPr>
        <w:spacing w:before="120" w:after="120" w:line="340" w:lineRule="exact"/>
        <w:ind w:firstLine="567"/>
        <w:jc w:val="both"/>
        <w:rPr>
          <w:rFonts w:cs="Times New Roman"/>
          <w:sz w:val="28"/>
          <w:szCs w:val="28"/>
        </w:rPr>
      </w:pPr>
      <w:r w:rsidRPr="00D46FBF">
        <w:rPr>
          <w:rFonts w:cs="Times New Roman"/>
          <w:sz w:val="28"/>
          <w:szCs w:val="28"/>
        </w:rPr>
        <w:t>3. Việc cung cấp, đăng phát thông tin phải đúng thẩm quyền, bảo đảm tính chính xác, phù hợp định hướng thông tin đối ngoại và quy định của pháp luật.</w:t>
      </w:r>
    </w:p>
    <w:p w:rsidR="00BA7478" w:rsidRPr="00D46FBF" w:rsidRDefault="005E6CAB" w:rsidP="00DC5690">
      <w:pPr>
        <w:keepNext/>
        <w:spacing w:before="120" w:after="120" w:line="340" w:lineRule="exact"/>
        <w:ind w:firstLine="567"/>
        <w:jc w:val="both"/>
        <w:rPr>
          <w:rFonts w:cs="Times New Roman"/>
          <w:b/>
          <w:sz w:val="28"/>
          <w:szCs w:val="28"/>
        </w:rPr>
      </w:pPr>
      <w:r w:rsidRPr="00D46FBF">
        <w:rPr>
          <w:rFonts w:cs="Times New Roman"/>
          <w:b/>
          <w:sz w:val="28"/>
        </w:rPr>
        <w:t>Điều 10. Thông tin đối ngoại trên môi trường số</w:t>
      </w:r>
    </w:p>
    <w:p w:rsidR="00BA7478" w:rsidRPr="00D46FBF" w:rsidRDefault="005E6CAB" w:rsidP="00845496">
      <w:pPr>
        <w:spacing w:before="120" w:after="120" w:line="340" w:lineRule="exact"/>
        <w:ind w:firstLine="567"/>
        <w:jc w:val="both"/>
        <w:rPr>
          <w:rFonts w:cs="Times New Roman"/>
          <w:spacing w:val="-6"/>
          <w:sz w:val="28"/>
          <w:szCs w:val="28"/>
        </w:rPr>
      </w:pPr>
      <w:r w:rsidRPr="00D46FBF">
        <w:rPr>
          <w:rFonts w:cs="Times New Roman"/>
          <w:sz w:val="28"/>
        </w:rPr>
        <w:t>1. Các cơ quan, đơn vị, địa phương sử dụng tài khoản, trang, kênh thông tin chính thức để triển khai hoạt động thông tin đối ngoại; phân công đầu mối quản trị và người chịu trách nhiệm về nội dung đăng tải.</w:t>
      </w:r>
    </w:p>
    <w:p w:rsidR="00BA7478" w:rsidRPr="00D46FBF" w:rsidRDefault="005E6CAB" w:rsidP="00845496">
      <w:pPr>
        <w:spacing w:before="120" w:after="120" w:line="340" w:lineRule="exact"/>
        <w:ind w:firstLine="567"/>
        <w:jc w:val="both"/>
        <w:rPr>
          <w:rFonts w:cs="Times New Roman"/>
          <w:sz w:val="28"/>
          <w:szCs w:val="28"/>
        </w:rPr>
      </w:pPr>
      <w:r w:rsidRPr="00D46FBF">
        <w:rPr>
          <w:rFonts w:cs="Times New Roman"/>
          <w:sz w:val="28"/>
        </w:rPr>
        <w:t>2. Trước khi đăng tải, cơ quan quản trị kiểm tra nguồn tin, thẩm quyền công bố, quyền sử dụng thông tin và yêu cầu bảo vệ bí mật nhà nước; nội dung quan trọng, nhạy cảm được phê duyệt theo quy trình của cơ quan có thẩm quyền.</w:t>
      </w:r>
    </w:p>
    <w:p w:rsidR="00BA7478" w:rsidRPr="00D46FBF" w:rsidRDefault="005E6CAB" w:rsidP="00845496">
      <w:pPr>
        <w:spacing w:before="120" w:after="120" w:line="340" w:lineRule="exact"/>
        <w:ind w:firstLine="567"/>
        <w:jc w:val="both"/>
        <w:rPr>
          <w:rFonts w:cs="Times New Roman"/>
          <w:sz w:val="28"/>
          <w:szCs w:val="28"/>
        </w:rPr>
      </w:pPr>
      <w:r w:rsidRPr="00D46FBF">
        <w:rPr>
          <w:rFonts w:cs="Times New Roman"/>
          <w:sz w:val="28"/>
        </w:rPr>
        <w:t>3. Khi phát hiện tài khoản giả mạo, thông tin giả, sai sự thật hoặc nội dung ảnh hưởng đến an ninh, uy tín, hình ảnh của tỉnh, cơ quan quản trị lưu giữ thông tin liên quan, báo cáo cơ quan đầu mối và phối hợp xử lý theo thẩm quyền.</w:t>
      </w:r>
    </w:p>
    <w:p w:rsidR="00BA7478" w:rsidRPr="00D46FBF" w:rsidRDefault="005E6CAB" w:rsidP="00845496">
      <w:pPr>
        <w:spacing w:before="120" w:after="120" w:line="340" w:lineRule="exact"/>
        <w:ind w:firstLine="567"/>
        <w:jc w:val="both"/>
        <w:rPr>
          <w:rFonts w:cs="Times New Roman"/>
          <w:sz w:val="28"/>
          <w:szCs w:val="28"/>
        </w:rPr>
      </w:pPr>
      <w:r w:rsidRPr="00D46FBF">
        <w:rPr>
          <w:rFonts w:cs="Times New Roman"/>
          <w:sz w:val="28"/>
          <w:szCs w:val="28"/>
        </w:rPr>
        <w:t>4. Nội dung được tạo, biên dịch hoặc phân tích bằng công nghệ phải được người có trách nhiệm kiểm tra trước khi sử dụng; bảo đảm không làm sai lệch thông tin chính thức.</w:t>
      </w:r>
    </w:p>
    <w:p w:rsidR="00BA7478" w:rsidRPr="00D46FBF" w:rsidRDefault="005E6CAB" w:rsidP="00845496">
      <w:pPr>
        <w:keepNext/>
        <w:spacing w:before="120" w:after="120" w:line="340" w:lineRule="exact"/>
        <w:ind w:firstLine="567"/>
        <w:jc w:val="both"/>
        <w:rPr>
          <w:rFonts w:cs="Times New Roman"/>
          <w:b/>
          <w:sz w:val="28"/>
          <w:szCs w:val="28"/>
        </w:rPr>
      </w:pPr>
      <w:r w:rsidRPr="00D46FBF">
        <w:rPr>
          <w:rFonts w:cs="Times New Roman"/>
          <w:b/>
          <w:sz w:val="28"/>
          <w:szCs w:val="28"/>
        </w:rPr>
        <w:t>Điều 11. Theo dõi, phát hiện và cung cấp thông tin giải thích, làm rõ</w:t>
      </w:r>
    </w:p>
    <w:p w:rsidR="00BA7478" w:rsidRPr="00D46FBF" w:rsidRDefault="005E6CAB" w:rsidP="00B66177">
      <w:pPr>
        <w:spacing w:before="120" w:after="120" w:line="340" w:lineRule="exact"/>
        <w:ind w:firstLine="567"/>
        <w:jc w:val="both"/>
        <w:rPr>
          <w:rFonts w:cs="Times New Roman"/>
          <w:sz w:val="28"/>
          <w:szCs w:val="28"/>
        </w:rPr>
      </w:pPr>
      <w:r w:rsidRPr="00D46FBF">
        <w:rPr>
          <w:rFonts w:cs="Times New Roman"/>
          <w:sz w:val="28"/>
        </w:rPr>
        <w:t>1. Thông tin giải thích, làm rõ gồm tư liệu, tài liệu, hồ sơ, bài viết và lập luận có căn cứ nhằm xử lý thông tin sai lệch, xuyên tạc hoặc gây hiểu nhầm, ảnh hưởng đến uy tín, hình ảnh tỉnh Lai Châu.</w:t>
      </w:r>
    </w:p>
    <w:p w:rsidR="00BA7478" w:rsidRPr="00D46FBF" w:rsidRDefault="005E6CAB" w:rsidP="00B66177">
      <w:pPr>
        <w:spacing w:before="120" w:after="120" w:line="340" w:lineRule="exact"/>
        <w:ind w:firstLine="567"/>
        <w:jc w:val="both"/>
        <w:rPr>
          <w:rFonts w:cs="Times New Roman"/>
          <w:sz w:val="28"/>
          <w:szCs w:val="28"/>
        </w:rPr>
      </w:pPr>
      <w:r w:rsidRPr="00D46FBF">
        <w:rPr>
          <w:rFonts w:cs="Times New Roman"/>
          <w:sz w:val="28"/>
        </w:rPr>
        <w:t>2. Các cơ quan, đơn vị, địa phương theo dõi dư luận thuộc lĩnh vực, địa bàn quản lý. Khi phát hiện hoặc tiếp nhận thông tin cần giải thích, làm rõ, cơ quan phát hiện kịp thời thông báo bằng văn bản hoặc qua phương tiện điện tử cho cơ quan quản lý lĩnh vực liên quan và Sở Văn hóa, Thể thao và Du lịch; cung cấp nguồn tin, nội dung và tài liệu liên quan. Đối với vụ việc phức tạp, nhạy cảm hoặc vượt thẩm quyền, đồng thời báo cáo Ủy ban nhân dân tỉnh và cơ quan có thẩm quyền liên quan để chỉ đạo, xử lý.</w:t>
      </w:r>
    </w:p>
    <w:p w:rsidR="00BA7478" w:rsidRPr="00396E53" w:rsidRDefault="005E6CAB" w:rsidP="00B66177">
      <w:pPr>
        <w:spacing w:before="120" w:after="120" w:line="340" w:lineRule="exact"/>
        <w:ind w:firstLine="567"/>
        <w:jc w:val="both"/>
        <w:rPr>
          <w:rFonts w:cs="Times New Roman"/>
          <w:spacing w:val="6"/>
          <w:sz w:val="28"/>
          <w:szCs w:val="28"/>
        </w:rPr>
      </w:pPr>
      <w:r w:rsidRPr="00396E53">
        <w:rPr>
          <w:rFonts w:cs="Times New Roman"/>
          <w:spacing w:val="6"/>
          <w:sz w:val="28"/>
        </w:rPr>
        <w:t xml:space="preserve">3. Cơ quan quản lý lĩnh vực liên quan chủ trì xác minh, chuẩn bị căn cứ, nội dung giải thích, làm rõ; cung cấp thông tin chính thức và thực hiện biện pháp truyền thông theo thẩm quyền; thông báo kết quả xử lý cho Sở Văn hóa, </w:t>
      </w:r>
      <w:r w:rsidRPr="00396E53">
        <w:rPr>
          <w:rFonts w:cs="Times New Roman"/>
          <w:spacing w:val="6"/>
          <w:sz w:val="28"/>
        </w:rPr>
        <w:lastRenderedPageBreak/>
        <w:t>Thể thao và Du lịch để tổng hợp. Trường hợp liên quan đến nhiều cơ quan mà chưa xác định được cơ quan chủ trì, Sở Văn hóa, Thể thao và Du lịch tổng hợp, báo cáo Ủy ban nhân dân tỉnh xem xét, phân công. Việc cung cấp thông tin cho báo chí thực hiện theo thời hạn quy định của pháp luật về phát ngôn và cung cấp thông tin cho báo chí; nhiệm vụ phối hợp thực hiện theo thời hạn do cơ quan có thẩm quyền giao.</w:t>
      </w:r>
    </w:p>
    <w:p w:rsidR="00BA7478" w:rsidRPr="00D46FBF" w:rsidRDefault="005E6CAB" w:rsidP="00B66177">
      <w:pPr>
        <w:spacing w:before="120" w:after="120" w:line="340" w:lineRule="exact"/>
        <w:ind w:firstLine="567"/>
        <w:jc w:val="both"/>
        <w:rPr>
          <w:rFonts w:cs="Times New Roman"/>
          <w:sz w:val="28"/>
          <w:szCs w:val="28"/>
        </w:rPr>
      </w:pPr>
      <w:r w:rsidRPr="00D46FBF">
        <w:rPr>
          <w:rFonts w:cs="Times New Roman"/>
          <w:sz w:val="28"/>
          <w:szCs w:val="28"/>
        </w:rPr>
        <w:t>4. Trường hợp thông tin liên quan đến an ninh, quốc phòng, bí mật nhà nước, biên giới, dân tộc, tôn giáo, dân chủ, nhân quyền, cơ quan phát hiện đồng thời báo cơ quan có thẩm quyền trong lĩnh vực đó để phối hợp xác minh, xử lý.</w:t>
      </w:r>
    </w:p>
    <w:p w:rsidR="00BA7478" w:rsidRPr="00D46FBF" w:rsidRDefault="005E6CAB" w:rsidP="00B66177">
      <w:pPr>
        <w:spacing w:before="120" w:after="120" w:line="340" w:lineRule="exact"/>
        <w:ind w:firstLine="567"/>
        <w:jc w:val="both"/>
        <w:rPr>
          <w:rFonts w:cs="Times New Roman"/>
          <w:spacing w:val="-8"/>
          <w:sz w:val="28"/>
          <w:szCs w:val="28"/>
        </w:rPr>
      </w:pPr>
      <w:r w:rsidRPr="00D46FBF">
        <w:rPr>
          <w:rFonts w:cs="Times New Roman"/>
          <w:spacing w:val="-8"/>
          <w:sz w:val="28"/>
          <w:szCs w:val="28"/>
        </w:rPr>
        <w:t>5. Nội dung giải thích, làm rõ phải chính xác, có căn cứ, thống nhất, kịp thời, đúng thẩm quyền; không làm lộ bí mật nhà nước hoặc thông tin chưa được phép công bố.</w:t>
      </w:r>
    </w:p>
    <w:p w:rsidR="00BA7478" w:rsidRPr="00D46FBF" w:rsidRDefault="005E6CAB" w:rsidP="00FF4C57">
      <w:pPr>
        <w:keepNext/>
        <w:spacing w:before="120" w:after="120" w:line="340" w:lineRule="exact"/>
        <w:ind w:firstLine="567"/>
        <w:jc w:val="both"/>
        <w:rPr>
          <w:rFonts w:cs="Times New Roman"/>
          <w:b/>
          <w:sz w:val="28"/>
          <w:szCs w:val="28"/>
        </w:rPr>
      </w:pPr>
      <w:r w:rsidRPr="00D46FBF">
        <w:rPr>
          <w:rFonts w:cs="Times New Roman"/>
          <w:b/>
          <w:sz w:val="28"/>
        </w:rPr>
        <w:t>Điều 12. Cổng thông tin đối ngoại và cơ sở dữ liệu thông tin đối ngoại tỉnh Lai Châu</w:t>
      </w:r>
    </w:p>
    <w:p w:rsidR="00BA7478" w:rsidRPr="00FE0187" w:rsidRDefault="005E6CAB" w:rsidP="001D088A">
      <w:pPr>
        <w:spacing w:before="120" w:after="120" w:line="340" w:lineRule="exact"/>
        <w:ind w:firstLine="567"/>
        <w:jc w:val="both"/>
        <w:rPr>
          <w:rFonts w:cs="Times New Roman"/>
          <w:spacing w:val="6"/>
          <w:sz w:val="28"/>
          <w:szCs w:val="28"/>
        </w:rPr>
      </w:pPr>
      <w:bookmarkStart w:id="0" w:name="_GoBack"/>
      <w:r w:rsidRPr="00FE0187">
        <w:rPr>
          <w:rFonts w:cs="Times New Roman"/>
          <w:spacing w:val="6"/>
          <w:sz w:val="28"/>
        </w:rPr>
        <w:t>1. Cổng thông tin đối ngoại tỉnh Lai Châu cung cấp thông tin chính thức, quảng bá hình ảnh tỉnh trên môi trường mạng; cập nhật hoạt động thông tin đối ngoại và thông tin chỉ đạo, điều hành của Ủy ban nhân dân tỉnh trong lĩnh vực này.</w:t>
      </w:r>
    </w:p>
    <w:bookmarkEnd w:id="0"/>
    <w:p w:rsidR="00BA7478" w:rsidRPr="00D46FBF" w:rsidRDefault="005E6CAB" w:rsidP="001D088A">
      <w:pPr>
        <w:spacing w:before="120" w:after="120" w:line="340" w:lineRule="exact"/>
        <w:ind w:firstLine="567"/>
        <w:jc w:val="both"/>
        <w:rPr>
          <w:rFonts w:cs="Times New Roman"/>
          <w:sz w:val="28"/>
          <w:szCs w:val="28"/>
        </w:rPr>
      </w:pPr>
      <w:r w:rsidRPr="00D46FBF">
        <w:rPr>
          <w:rFonts w:cs="Times New Roman"/>
          <w:sz w:val="28"/>
        </w:rPr>
        <w:t>2. Cơ sở dữ liệu thông tin đối ngoại của tỉnh tập hợp thông tin, tư liệu, hình ảnh và sản phẩm được số hóa, tích hợp, chia sẻ theo quy định để phục vụ cung cấp thông tin chính thức, quảng bá hình ảnh tỉnh, tra cứu và khai thác phục vụ nhiệm vụ thông tin đối ngoại.</w:t>
      </w:r>
    </w:p>
    <w:p w:rsidR="00BA7478" w:rsidRPr="00D46FBF" w:rsidRDefault="005E6CAB" w:rsidP="001D088A">
      <w:pPr>
        <w:spacing w:before="120" w:after="120" w:line="340" w:lineRule="exact"/>
        <w:ind w:firstLine="567"/>
        <w:jc w:val="both"/>
        <w:rPr>
          <w:rFonts w:cs="Times New Roman"/>
          <w:sz w:val="28"/>
        </w:rPr>
      </w:pPr>
      <w:r w:rsidRPr="00D46FBF">
        <w:rPr>
          <w:rFonts w:cs="Times New Roman"/>
          <w:sz w:val="28"/>
        </w:rPr>
        <w:t>3. Sở Văn hóa, Thể thao và Du lịch chủ trì tham mưu xây dựng, quản lý, khai thác cơ sở dữ liệu thông tin đối ngoại; tổ chức cập nhật Cổng thông tin đối ngoại theo nhiệm vụ được giao; phân công đầu mối quản trị, biên tập và người có thẩm quyền duyệt đăng, sửa đổi, gỡ bỏ thông tin theo quy định. Các cơ quan, đơn vị, địa phương cung cấp, cập nhật tư liệu thuộc phạm vi quản lý; chịu trách nhiệm về tính chính xác, kịp thời và quyền sử dụng nội dung cung cấp. Việc lưu trữ, chia sẻ, khai thác dữ liệu tuân thủ quy định về bảo vệ bí mật nhà nước, dữ liệu cá nhân, an toàn thông tin và sở hữu trí tuệ.</w:t>
      </w:r>
    </w:p>
    <w:p w:rsidR="00062FCA" w:rsidRPr="00D46FBF" w:rsidRDefault="00254F38" w:rsidP="00062FCA">
      <w:pPr>
        <w:keepNext/>
        <w:spacing w:before="120" w:after="120" w:line="340" w:lineRule="exact"/>
        <w:ind w:firstLine="567"/>
        <w:jc w:val="both"/>
        <w:rPr>
          <w:rFonts w:cs="Times New Roman"/>
          <w:b/>
          <w:bCs/>
          <w:sz w:val="28"/>
          <w:szCs w:val="28"/>
        </w:rPr>
      </w:pPr>
      <w:r w:rsidRPr="00D46FBF">
        <w:rPr>
          <w:rFonts w:cs="Times New Roman"/>
          <w:b/>
          <w:bCs/>
          <w:sz w:val="28"/>
          <w:szCs w:val="28"/>
        </w:rPr>
        <w:t>Điều 13</w:t>
      </w:r>
      <w:r w:rsidR="00857C00" w:rsidRPr="00D46FBF">
        <w:rPr>
          <w:rFonts w:cs="Times New Roman"/>
          <w:b/>
          <w:bCs/>
          <w:sz w:val="28"/>
          <w:szCs w:val="28"/>
        </w:rPr>
        <w:t>. Kinh phí cho hoạt động thông tin đối ngoại</w:t>
      </w:r>
    </w:p>
    <w:p w:rsidR="00702B71" w:rsidRPr="00D46FBF" w:rsidRDefault="00AB6E67" w:rsidP="00702B71">
      <w:pPr>
        <w:pStyle w:val="NormalWeb"/>
        <w:ind w:firstLine="567"/>
        <w:jc w:val="both"/>
        <w:rPr>
          <w:sz w:val="28"/>
          <w:szCs w:val="28"/>
        </w:rPr>
      </w:pPr>
      <w:r w:rsidRPr="00D46FBF">
        <w:rPr>
          <w:sz w:val="28"/>
          <w:szCs w:val="28"/>
        </w:rPr>
        <w:t>1. Kinh phí hoạt động thông tin đối ngoại được bảo đảm từ nguồn ngân sách nhà nước theo phân cấp ngân sách nhà nước hiện hành và các nguồn tài chính hợp pháp khác.</w:t>
      </w:r>
    </w:p>
    <w:p w:rsidR="00702B71" w:rsidRPr="00D46FBF" w:rsidRDefault="00702B71" w:rsidP="00702B71">
      <w:pPr>
        <w:pStyle w:val="NormalWeb"/>
        <w:ind w:firstLine="567"/>
        <w:jc w:val="both"/>
        <w:rPr>
          <w:sz w:val="28"/>
          <w:szCs w:val="28"/>
        </w:rPr>
      </w:pPr>
      <w:r w:rsidRPr="00D46FBF">
        <w:rPr>
          <w:sz w:val="28"/>
          <w:szCs w:val="28"/>
        </w:rPr>
        <w:t xml:space="preserve">2. Hằng năm, căn cứ kế hoạch hoạt động thông tin đối ngoại của Ủy ban nhân dân tỉnh và nhiệm vụ được cấp có thẩm quyền giao, các cơ quan, đơn vị, địa phương lập dự toán kinh phí thực hiện, tổng hợp vào dự toán ngân sách của cơ quan, đơn vị, địa phương mình, gửi cơ quan tài chính cùng cấp để tổng hợp, trình </w:t>
      </w:r>
      <w:r w:rsidRPr="00D46FBF">
        <w:rPr>
          <w:sz w:val="28"/>
          <w:szCs w:val="28"/>
        </w:rPr>
        <w:lastRenderedPageBreak/>
        <w:t>cấp có thẩm quyền xem xét, quyết định theo phân cấp ngân sách và quy định của pháp luật về ngân sách nhà nước.</w:t>
      </w:r>
    </w:p>
    <w:p w:rsidR="003C2DF1" w:rsidRPr="00D46FBF" w:rsidRDefault="003C2DF1" w:rsidP="00DC57D5">
      <w:pPr>
        <w:spacing w:before="120" w:after="120" w:line="340" w:lineRule="exact"/>
        <w:ind w:firstLine="567"/>
        <w:jc w:val="center"/>
        <w:rPr>
          <w:rFonts w:cs="Times New Roman"/>
          <w:sz w:val="28"/>
          <w:szCs w:val="28"/>
        </w:rPr>
      </w:pPr>
      <w:r w:rsidRPr="00D46FBF">
        <w:rPr>
          <w:rFonts w:cs="Times New Roman"/>
          <w:b/>
          <w:sz w:val="28"/>
          <w:szCs w:val="28"/>
        </w:rPr>
        <w:t>Chương III</w:t>
      </w:r>
    </w:p>
    <w:p w:rsidR="003C2DF1" w:rsidRPr="00D46FBF" w:rsidRDefault="003C2DF1" w:rsidP="00DC57D5">
      <w:pPr>
        <w:spacing w:before="120" w:after="120" w:line="340" w:lineRule="exact"/>
        <w:ind w:firstLine="567"/>
        <w:jc w:val="center"/>
        <w:rPr>
          <w:rFonts w:cs="Times New Roman"/>
          <w:b/>
          <w:sz w:val="28"/>
          <w:szCs w:val="28"/>
        </w:rPr>
      </w:pPr>
      <w:r w:rsidRPr="00D46FBF">
        <w:rPr>
          <w:rFonts w:cs="Times New Roman"/>
          <w:b/>
          <w:sz w:val="28"/>
          <w:szCs w:val="28"/>
        </w:rPr>
        <w:t>TRÁCH NHIỆM CỦA CÁC CƠ QUAN, ĐƠN VỊ, ĐỊA PHƯƠNG</w:t>
      </w:r>
    </w:p>
    <w:p w:rsidR="007920AD" w:rsidRDefault="00F5063B" w:rsidP="007920AD">
      <w:pPr>
        <w:keepNext/>
        <w:spacing w:before="100" w:beforeAutospacing="1" w:afterAutospacing="1" w:line="240" w:lineRule="auto"/>
        <w:ind w:firstLine="567"/>
        <w:jc w:val="both"/>
        <w:rPr>
          <w:rFonts w:cs="Times New Roman"/>
          <w:b/>
          <w:bCs/>
          <w:sz w:val="28"/>
          <w:szCs w:val="28"/>
        </w:rPr>
      </w:pPr>
      <w:r w:rsidRPr="00D46FBF">
        <w:rPr>
          <w:rFonts w:cs="Times New Roman"/>
          <w:b/>
          <w:bCs/>
          <w:sz w:val="28"/>
          <w:szCs w:val="28"/>
        </w:rPr>
        <w:t>Điều 14</w:t>
      </w:r>
      <w:r w:rsidR="002F2574" w:rsidRPr="00D46FBF">
        <w:rPr>
          <w:rFonts w:cs="Times New Roman"/>
          <w:b/>
          <w:bCs/>
          <w:sz w:val="28"/>
          <w:szCs w:val="28"/>
        </w:rPr>
        <w:t>. Sở Văn hóa, Thể thao và Du lịch</w:t>
      </w:r>
    </w:p>
    <w:p w:rsidR="008612AA" w:rsidRPr="008612AA" w:rsidRDefault="00915319" w:rsidP="001422FB">
      <w:pPr>
        <w:keepNext/>
        <w:spacing w:before="120" w:after="120" w:line="340" w:lineRule="exact"/>
        <w:ind w:firstLine="567"/>
        <w:jc w:val="both"/>
        <w:rPr>
          <w:rFonts w:cs="Times New Roman"/>
          <w:b/>
          <w:bCs/>
          <w:sz w:val="28"/>
          <w:szCs w:val="28"/>
        </w:rPr>
      </w:pPr>
      <w:r>
        <w:rPr>
          <w:rFonts w:cs="Times New Roman"/>
          <w:sz w:val="28"/>
          <w:szCs w:val="28"/>
        </w:rPr>
        <w:t xml:space="preserve">1. </w:t>
      </w:r>
      <w:r w:rsidR="008612AA" w:rsidRPr="008612AA">
        <w:rPr>
          <w:rFonts w:cs="Times New Roman"/>
          <w:sz w:val="28"/>
          <w:szCs w:val="28"/>
        </w:rPr>
        <w:t>Tham mưu, giúp Ủy ban nhân dân tỉnh quản lý nhà nước về thông tin đối ngoại; xây dựng, trình Ủy ban nhân dân tỉnh ban hành quy chế, quy định về hoạt động thông tin đối ngoại trên địa bàn tỉnh; hướng dẫn, tổ chức thực hiện theo chức năng, nhiệm vụ, quyền hạn được giao.</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2. </w:t>
      </w:r>
      <w:r w:rsidR="002F2574" w:rsidRPr="00D46FBF">
        <w:rPr>
          <w:rFonts w:cs="Times New Roman"/>
          <w:sz w:val="28"/>
          <w:szCs w:val="28"/>
        </w:rPr>
        <w:t>Chủ trì, phối hợp với các cơ quan, đơn vị, địa phương xây dựng chương trình, đề án, dự án, kế hoạch thông tin đối ngoại dài hạn, trung hạn và hằng năm của tỉnh; phê duyệt theo thẩm quyền hoặc trình Ủy ban nhân dân tỉnh phê duyệt; hướng dẫn, theo dõi, đôn đốc việc thực hiện sau khi được phê duyệt.</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3. </w:t>
      </w:r>
      <w:r w:rsidR="002F2574" w:rsidRPr="00D46FBF">
        <w:rPr>
          <w:rFonts w:cs="Times New Roman"/>
          <w:sz w:val="28"/>
          <w:szCs w:val="28"/>
        </w:rPr>
        <w:t>Tổ chức tập huấn, bồi dưỡng kỹ năng, nghiệp vụ cho cơ quan, tổ chức, cá nhân tham gia hoạt động thông tin đối ngoại của tỉnh; tham gia các lớp tập huấn do cơ quan trung ương tổ chức.</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4. </w:t>
      </w:r>
      <w:r w:rsidR="002F2574" w:rsidRPr="00D46FBF">
        <w:rPr>
          <w:rFonts w:cs="Times New Roman"/>
          <w:sz w:val="28"/>
          <w:szCs w:val="28"/>
        </w:rPr>
        <w:t>Chủ trì, phối hợp với cơ quan báo chí, truyền thông xây dựng chương trình phối hợp, sản xuất và phổ biến sản phẩm giới thiệu, quảng bá hình ảnh Lai Châu trên phương tiện thông tin đại chúng trong nước và nước ngoài; phối hợp với Sở Ngoại vụ đối với hoạt động liên quan đến phóng viên nước ngoài.</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5. </w:t>
      </w:r>
      <w:r w:rsidR="002F2574" w:rsidRPr="00D46FBF">
        <w:rPr>
          <w:rFonts w:cs="Times New Roman"/>
          <w:sz w:val="28"/>
          <w:szCs w:val="28"/>
        </w:rPr>
        <w:t>Nghiên cứu, hướng dẫn các cơ quan, đơn vị, địa phương lựa chọn nền tảng số và cách thức truyền tải phù hợp với nội dung, đối tượng tiếp nhận; bảo đảm thông tin đối ngoại chính xác, đầy đủ, đa dạng, dễ tiếp cận và có hiệu quả.</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6. </w:t>
      </w:r>
      <w:r w:rsidR="002F2574" w:rsidRPr="00D46FBF">
        <w:rPr>
          <w:rFonts w:cs="Times New Roman"/>
          <w:sz w:val="28"/>
          <w:szCs w:val="28"/>
        </w:rPr>
        <w:t>Phối hợp với Ban Tuyên giáo và Dân vận Tỉnh ủy, các cơ quan chuyên môn thuộc Ủy ban nhân dân tỉnh tham mưu tổ chức họp báo định kỳ, đột xuất; cung cấp thông tin đối ngoại cho cơ quan thông tấn, báo chí, tổ chức, cá nhân quan tâm theo thẩm quyền.</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7. </w:t>
      </w:r>
      <w:r w:rsidR="002F2574" w:rsidRPr="00D46FBF">
        <w:rPr>
          <w:rFonts w:cs="Times New Roman"/>
          <w:sz w:val="28"/>
          <w:szCs w:val="28"/>
        </w:rPr>
        <w:t>Chủ trì, phối hợp với các cơ quan, đơn vị, địa phương triển khai hoạt động thông tin đối ngoại thông qua văn hóa, văn nghệ, thể dục, thể thao và du lịch; giới thiệu vùng đất, con người, lịch sử, bản sắc văn hóa, danh lam, thắng cảnh, điểm đến và hoạt động du lịch của Lai Châu tại các sự kiện trong nước và nước ngoài. Phối hợp, tạo điều kiện để khai thác hiệu quả các khu, điểm du lịch phục vụ hoạt động thông tin đối ngoại.</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t xml:space="preserve">8. </w:t>
      </w:r>
      <w:r w:rsidR="002F2574" w:rsidRPr="00D46FBF">
        <w:rPr>
          <w:rFonts w:cs="Times New Roman"/>
          <w:sz w:val="28"/>
          <w:szCs w:val="28"/>
        </w:rPr>
        <w:t>Hướng dẫn, phối hợp với các cơ sở kinh doanh dịch vụ du lịch và ban quản lý khu, điểm du lịch lồng ghép thông tin về lịch sử, văn hóa, danh lam, thắng cảnh, con người Lai Châu; chủ trương của Đảng, chính sách, pháp luật của Nhà nước và của tỉnh trong hoạt động hướng dẫn du lịch và các hình thức phù hợp khác.</w:t>
      </w:r>
    </w:p>
    <w:p w:rsidR="007920AD" w:rsidRPr="00D46FBF" w:rsidRDefault="007920AD" w:rsidP="00E21AB4">
      <w:pPr>
        <w:spacing w:before="120" w:after="120" w:line="340" w:lineRule="exact"/>
        <w:ind w:firstLine="567"/>
        <w:jc w:val="both"/>
        <w:rPr>
          <w:rFonts w:cs="Times New Roman"/>
          <w:sz w:val="28"/>
          <w:szCs w:val="28"/>
        </w:rPr>
      </w:pPr>
      <w:r w:rsidRPr="00D46FBF">
        <w:rPr>
          <w:rFonts w:cs="Times New Roman"/>
          <w:sz w:val="28"/>
          <w:szCs w:val="28"/>
        </w:rPr>
        <w:lastRenderedPageBreak/>
        <w:t>9. Tham mưu Ủy ban nhân dân tỉnh tổ chức sơ kết, tổng kết, đánh giá hoạt động thông tin đối ngoại; tổng hợp hồ sơ, đề nghị khen thưởng tập thể, cá nhân có thành tích trong công tác thông tin đối ngoại, gửi Sở Nội vụ thẩm định, trình cấp có thẩm quyền theo quy định của pháp luật về thi đua, khen thưởng.</w:t>
      </w:r>
    </w:p>
    <w:p w:rsidR="002F2574" w:rsidRPr="00D46FBF" w:rsidRDefault="007920AD" w:rsidP="002C6120">
      <w:pPr>
        <w:spacing w:before="120" w:after="120" w:line="340" w:lineRule="exact"/>
        <w:ind w:firstLine="567"/>
        <w:jc w:val="both"/>
        <w:rPr>
          <w:rFonts w:cs="Times New Roman"/>
          <w:sz w:val="28"/>
          <w:szCs w:val="28"/>
        </w:rPr>
      </w:pPr>
      <w:r w:rsidRPr="00D46FBF">
        <w:rPr>
          <w:rFonts w:cs="Times New Roman"/>
          <w:sz w:val="28"/>
          <w:szCs w:val="28"/>
        </w:rPr>
        <w:t xml:space="preserve">10. </w:t>
      </w:r>
      <w:r w:rsidR="002F2574" w:rsidRPr="00D46FBF">
        <w:rPr>
          <w:rFonts w:cs="Times New Roman"/>
          <w:sz w:val="28"/>
          <w:szCs w:val="28"/>
        </w:rPr>
        <w:t>Tổng hợp, tham mưu Ủy ban nhân dân tỉnh báo cáo công tác thông tin đối ngoại hằng năm để gửi Bộ Văn hóa, Thể thao và Du lịch; tham mưu báo cáo đột xuất khi cấp có thẩm quyền yêu cầu.</w:t>
      </w:r>
    </w:p>
    <w:p w:rsidR="003C2DF1" w:rsidRPr="00D46FBF" w:rsidRDefault="003C2DF1" w:rsidP="00E92726">
      <w:pPr>
        <w:keepNext/>
        <w:spacing w:before="120" w:after="120" w:line="340" w:lineRule="exact"/>
        <w:ind w:firstLine="567"/>
        <w:jc w:val="both"/>
        <w:rPr>
          <w:rFonts w:eastAsiaTheme="minorEastAsia" w:cs="Times New Roman"/>
          <w:sz w:val="28"/>
          <w:szCs w:val="28"/>
        </w:rPr>
      </w:pPr>
      <w:r w:rsidRPr="00D46FBF">
        <w:rPr>
          <w:rFonts w:eastAsiaTheme="minorEastAsia" w:cs="Times New Roman"/>
          <w:b/>
          <w:sz w:val="28"/>
          <w:szCs w:val="28"/>
        </w:rPr>
        <w:t>Điều 15</w:t>
      </w:r>
      <w:r w:rsidR="00E92726" w:rsidRPr="00D46FBF">
        <w:rPr>
          <w:rFonts w:eastAsiaTheme="minorEastAsia" w:cs="Times New Roman"/>
          <w:b/>
          <w:sz w:val="28"/>
          <w:szCs w:val="28"/>
        </w:rPr>
        <w:t xml:space="preserve">. </w:t>
      </w:r>
      <w:r w:rsidRPr="00D46FBF">
        <w:rPr>
          <w:rFonts w:eastAsiaTheme="minorEastAsia" w:cs="Times New Roman"/>
          <w:b/>
          <w:sz w:val="28"/>
          <w:szCs w:val="28"/>
        </w:rPr>
        <w:t>Văn phòng Ủy ban nhân dân tỉnh</w:t>
      </w:r>
    </w:p>
    <w:p w:rsidR="003C2DF1" w:rsidRPr="00D46FBF" w:rsidRDefault="003C2DF1" w:rsidP="003C2DF1">
      <w:pPr>
        <w:spacing w:before="120" w:after="120" w:line="340" w:lineRule="exact"/>
        <w:ind w:firstLine="567"/>
        <w:jc w:val="both"/>
        <w:rPr>
          <w:rFonts w:cs="Times New Roman"/>
          <w:spacing w:val="6"/>
          <w:sz w:val="28"/>
          <w:szCs w:val="28"/>
        </w:rPr>
      </w:pPr>
      <w:r w:rsidRPr="00D46FBF">
        <w:rPr>
          <w:rFonts w:cs="Times New Roman"/>
          <w:spacing w:val="6"/>
          <w:sz w:val="28"/>
        </w:rPr>
        <w:t>1. Phối hợp với Sở Văn hóa, Thể thao và Du lịch, Sở Ngoại vụ và cơ quan liên quan chuẩn bị nội dung, tham mưu lãnh đạo và Người phát ngôn của Ủy ban nhân dân tỉnh cung cấp thông tin chính thức cho cơ quan báo chí, tổ chức, cá nhân trong nước và nước ngoài theo đúng thẩm quyền, quy định về phát ngôn và cung cấp thông tin.</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2. Phối hợp với Sở Ngoại vụ và các cơ quan, đơn vị, địa phương liên quan chuẩn bị nội dung trả lời phỏng vấn của lãnh đạo tỉnh cho phóng viên nước ngoài;</w:t>
      </w:r>
    </w:p>
    <w:p w:rsidR="003C2DF1" w:rsidRPr="00D46FBF" w:rsidRDefault="003C2DF1" w:rsidP="003C2DF1">
      <w:pPr>
        <w:spacing w:before="120" w:after="120" w:line="340" w:lineRule="exact"/>
        <w:ind w:firstLine="567"/>
        <w:jc w:val="both"/>
        <w:rPr>
          <w:rFonts w:eastAsiaTheme="minorEastAsia" w:cs="Times New Roman"/>
          <w:sz w:val="28"/>
          <w:szCs w:val="28"/>
        </w:rPr>
      </w:pPr>
      <w:r w:rsidRPr="00D46FBF">
        <w:rPr>
          <w:rFonts w:eastAsiaTheme="minorEastAsia" w:cs="Times New Roman"/>
          <w:sz w:val="28"/>
          <w:szCs w:val="28"/>
        </w:rPr>
        <w:t>3. Phối hợp với Sở Văn hóa, Thể thao và Du lịch tham mưu trình Ủy ban nhân dân tỉnh ban hành văn bản quy phạm pháp luật, chương trình, kế hoạch về hoạt động thông tin đối ngoại của tỉnh theo quy định;</w:t>
      </w:r>
    </w:p>
    <w:p w:rsidR="00F77FA8" w:rsidRPr="00D46FBF" w:rsidRDefault="00F77FA8" w:rsidP="003C2DF1">
      <w:pPr>
        <w:spacing w:before="120" w:after="120" w:line="340" w:lineRule="exact"/>
        <w:ind w:firstLine="567"/>
        <w:jc w:val="both"/>
        <w:rPr>
          <w:rFonts w:cs="Times New Roman"/>
          <w:spacing w:val="-4"/>
          <w:sz w:val="28"/>
          <w:szCs w:val="28"/>
        </w:rPr>
      </w:pPr>
      <w:r w:rsidRPr="00D46FBF">
        <w:rPr>
          <w:rFonts w:cs="Times New Roman"/>
          <w:spacing w:val="-4"/>
          <w:sz w:val="28"/>
          <w:szCs w:val="28"/>
        </w:rPr>
        <w:t>4. Quản lý, vận hành Cổng Thông tin điện tử tỉnh; xây dựng, đăng tải thông tin chính thức và sản phẩm truyền thông phục vụ hoạt động thông tin đối ngoại, quảng bá hình ảnh Lai Châu đến người dân, doanh nghiệp trong nước và nước ngoài.</w:t>
      </w:r>
    </w:p>
    <w:p w:rsidR="003C2DF1" w:rsidRPr="00D46FBF" w:rsidRDefault="003C2DF1" w:rsidP="00293C81">
      <w:pPr>
        <w:keepNext/>
        <w:spacing w:before="120" w:after="120" w:line="340" w:lineRule="exact"/>
        <w:ind w:firstLine="567"/>
        <w:jc w:val="both"/>
        <w:rPr>
          <w:rFonts w:eastAsiaTheme="minorEastAsia" w:cs="Times New Roman"/>
          <w:sz w:val="28"/>
          <w:szCs w:val="28"/>
        </w:rPr>
      </w:pPr>
      <w:r w:rsidRPr="00D46FBF">
        <w:rPr>
          <w:rFonts w:eastAsiaTheme="minorEastAsia" w:cs="Times New Roman"/>
          <w:b/>
          <w:sz w:val="28"/>
          <w:szCs w:val="28"/>
        </w:rPr>
        <w:t>Điề</w:t>
      </w:r>
      <w:r w:rsidR="00E82FE4" w:rsidRPr="00D46FBF">
        <w:rPr>
          <w:rFonts w:eastAsiaTheme="minorEastAsia" w:cs="Times New Roman"/>
          <w:b/>
          <w:sz w:val="28"/>
          <w:szCs w:val="28"/>
        </w:rPr>
        <w:t xml:space="preserve">u 16. </w:t>
      </w:r>
      <w:r w:rsidRPr="00D46FBF">
        <w:rPr>
          <w:rFonts w:eastAsiaTheme="minorEastAsia" w:cs="Times New Roman"/>
          <w:b/>
          <w:sz w:val="28"/>
          <w:szCs w:val="28"/>
        </w:rPr>
        <w:t>Sở Ngoại vụ</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1. Làm đầu mối phối hợp với Bộ Ngoại giao và cơ quan đại diện Việt Nam ở nước ngoài về thông tin đối ngoại; phối hợp với các cơ quan, đơn vị, địa phương tham mưu Ủy ban nhân dân tỉnh triển khai hoạt động thông tin đối ngoại, quảng bá hình ảnh tỉnh Lai Châu ở nước ngoài. Việc báo cáo, thông báo cho cơ quan Trung ương trước khi tổ chức hoạt động thực hiện theo quy định của pháp luật;</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2. Chủ trì, phối hợp với các cơ quan, đơn vị, địa phương liên quan cung cấp thông tin về tỉnh Lai Châu cho báo chí nước ngoài, cộng đồng người Việt Nam ở nước ngoài và cộng đồng quốc tế theo thẩm quyền; phối hợp cung cấp thông tin về tình hình thế giới cho người dân trong tỉnh;</w:t>
      </w:r>
    </w:p>
    <w:p w:rsidR="003C2DF1" w:rsidRPr="00D46FBF" w:rsidRDefault="003C2DF1" w:rsidP="003C2DF1">
      <w:pPr>
        <w:spacing w:before="120" w:after="120" w:line="340" w:lineRule="exact"/>
        <w:ind w:firstLine="567"/>
        <w:jc w:val="both"/>
        <w:rPr>
          <w:rFonts w:cs="Times New Roman"/>
          <w:spacing w:val="-2"/>
          <w:sz w:val="28"/>
          <w:szCs w:val="28"/>
        </w:rPr>
      </w:pPr>
      <w:r w:rsidRPr="00D46FBF">
        <w:rPr>
          <w:rFonts w:cs="Times New Roman"/>
          <w:spacing w:val="-2"/>
          <w:sz w:val="28"/>
        </w:rPr>
        <w:t>3. Chủ trì, phối hợp với các cơ quan, đơn vị, địa phương liên quan tham mưu Ủy ban nhân dân tỉnh, Chủ tịch Ủy ban nhân dân tỉnh xây dựng chương trình làm việc, tổ chức tiếp và chuẩn bị nội dung trả lời phỏng vấn, cung cấp thông tin cho cơ quan báo chí, truyền thông, phóng viên nước ngoài theo quy định của pháp luật.</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 xml:space="preserve">4. Chủ trì, phối hợp với Sở Văn hóa, Thể thao và Du lịch và cơ quan liên quan theo dõi, hướng dẫn, quản lý hoạt động của phóng viên nước ngoài tại tỉnh </w:t>
      </w:r>
      <w:r w:rsidRPr="00D46FBF">
        <w:rPr>
          <w:rFonts w:cs="Times New Roman"/>
          <w:sz w:val="28"/>
        </w:rPr>
        <w:lastRenderedPageBreak/>
        <w:t>theo thẩm quyền; làm đầu mối phối hợp, hỗ trợ phóng viên và cơ quan báo chí, truyền thông nước ngoài tác nghiệp theo quy định của pháp luật.</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5. Phối hợp với Sở Văn hóa, Thể thao và Du lịch tham mưu Ủy ban nhân dân tỉnh lựa chọn ấn phẩm, sản phẩm quảng bá hình ảnh Lai Châu phục vụ hoạt động thông tin đối ngoại của tỉnh ở nước ngoài;</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6. Theo dõi, nghiên cứu, tổng hợp dư luận báo chí, mạng xã hội ở nước ngoài liên quan đến tỉnh Lai Châu; thu thập, tổng hợp thông tin về tình hình quốc tế, khu vực, nhất là các địa phương của Trung Quốc có chung đường biên giới với tỉnh, để phục vụ hoạt động đối ngoại và phát triển kinh tế - xã hội của tỉnh;</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7. Phối hợp lồng ghép thông tin đối ngoại trong hoạt động ngoại giao văn hóa, ngoại giao kinh tế; hướng dẫn thủ tục, nghi thức và nội dung đối ngoại thuộc phạm vi quản lý; kết nối với cơ quan đại diện Việt Nam ở nước ngoài để giới thiệu, quảng bá tỉnh Lai Châu.</w:t>
      </w:r>
    </w:p>
    <w:p w:rsidR="003C2DF1" w:rsidRPr="00D46FBF" w:rsidRDefault="003C2DF1" w:rsidP="00D735E8">
      <w:pPr>
        <w:keepNext/>
        <w:spacing w:before="120" w:after="120" w:line="340" w:lineRule="exact"/>
        <w:ind w:firstLine="567"/>
        <w:jc w:val="both"/>
        <w:rPr>
          <w:rFonts w:eastAsiaTheme="minorEastAsia" w:cs="Times New Roman"/>
          <w:sz w:val="28"/>
          <w:szCs w:val="28"/>
        </w:rPr>
      </w:pPr>
      <w:r w:rsidRPr="00D46FBF">
        <w:rPr>
          <w:rFonts w:eastAsiaTheme="minorEastAsia" w:cs="Times New Roman"/>
          <w:b/>
          <w:sz w:val="28"/>
          <w:szCs w:val="28"/>
        </w:rPr>
        <w:t>Điề</w:t>
      </w:r>
      <w:r w:rsidR="00D735E8" w:rsidRPr="00D46FBF">
        <w:rPr>
          <w:rFonts w:eastAsiaTheme="minorEastAsia" w:cs="Times New Roman"/>
          <w:b/>
          <w:sz w:val="28"/>
          <w:szCs w:val="28"/>
        </w:rPr>
        <w:t xml:space="preserve">u 17. </w:t>
      </w:r>
      <w:r w:rsidRPr="00D46FBF">
        <w:rPr>
          <w:rFonts w:eastAsiaTheme="minorEastAsia" w:cs="Times New Roman"/>
          <w:b/>
          <w:sz w:val="28"/>
          <w:szCs w:val="28"/>
        </w:rPr>
        <w:t>Công an tỉnh</w:t>
      </w:r>
    </w:p>
    <w:p w:rsidR="003C2DF1" w:rsidRPr="00D46FBF" w:rsidRDefault="003C2DF1" w:rsidP="003C2DF1">
      <w:pPr>
        <w:spacing w:before="120" w:after="120" w:line="340" w:lineRule="exact"/>
        <w:ind w:firstLine="567"/>
        <w:jc w:val="both"/>
        <w:rPr>
          <w:rFonts w:cs="Times New Roman"/>
          <w:b/>
          <w:bCs/>
          <w:sz w:val="28"/>
          <w:szCs w:val="28"/>
        </w:rPr>
      </w:pPr>
      <w:r w:rsidRPr="00D46FBF">
        <w:rPr>
          <w:rFonts w:eastAsiaTheme="minorEastAsia" w:cs="Times New Roman"/>
          <w:sz w:val="28"/>
          <w:szCs w:val="28"/>
        </w:rPr>
        <w:t>1. Bảo đảm an ninh, an toàn cho hoạt động thông tin đối ngoại theo đúng định hướng của Đảng, Nhà nước và địa phương. Chủ trì, phối hợp với Sở Văn hóa, Thể thao và Du lịch hướng dẫn, theo dõi, kiểm tra việc chấp hành các quy định của pháp luật về bảo vệ bí mật nhà nước trong hoạt động thông tin đối ngoại tại các đơn vị, địa phương trên địa bàn tỉnh.</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2. Theo dõi, tổng hợp thông tin liên quan đến an ninh đối ngoại và các vụ việc phức tạp, nhạy cảm về an ninh, trật tự trên địa bàn tỉnh để kịp thời có chủ trương, giải pháp; đồng thời cung cấp thông tin chính thức, giải thích, làm rõ các thông tin sai lệch, tiêu cực.</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3. Tham mưu triển khai công tác phòng, chống âm mưu, hoạt động “diễn biến hòa bình”, phá hoại tư tưởng; đấu tranh phản bác các quan điểm sai trái, thù địch; ngăn chặn, xử lý thông tin có nội dung xấu, độc gây tổn hại đến uy tín của Đảng, Nhà nước và cấp ủy, chính quyền địa phương trên không gian mạng.</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4. Phối hợp với Ban Tuyên giáo Tỉnh ủy, Sở Văn hóa, Thể thao và Du lịch và cơ quan liên quan định hướng thông tin, phối hợp với cơ quan báo chí, phóng viên, cơ quan truyền thông và cá nhân có uy tín, tầm ảnh hưởng trên không gian mạng phục vụ thông tin đối ngoại của tỉnh theo chức năng, nhiệm vụ.</w:t>
      </w:r>
    </w:p>
    <w:p w:rsidR="003C2DF1" w:rsidRPr="00D46FBF" w:rsidRDefault="003C2DF1" w:rsidP="003C2DF1">
      <w:pPr>
        <w:spacing w:before="120" w:after="120" w:line="340" w:lineRule="exact"/>
        <w:ind w:firstLine="567"/>
        <w:jc w:val="both"/>
        <w:rPr>
          <w:rFonts w:cs="Times New Roman"/>
          <w:sz w:val="28"/>
          <w:szCs w:val="28"/>
        </w:rPr>
      </w:pPr>
      <w:r w:rsidRPr="00D46FBF">
        <w:rPr>
          <w:rFonts w:eastAsiaTheme="minorEastAsia" w:cs="Times New Roman"/>
          <w:sz w:val="28"/>
          <w:szCs w:val="28"/>
        </w:rPr>
        <w:t>5. Chủ trì, phối hợp với Sở Văn hóa, Thể thao và Du lịch và các đơn vị, địa phương liên quan tổ chức hoạt động thông tin đối ngoại trong lĩnh vực an ninh, trật tự thông qua các kênh, biện pháp đặc thù, góp phần bảo vệ an ninh quốc gia, bảo đảm trật tự, an toàn xã hội trên địa bàn tỉnh.</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 xml:space="preserve">6. Phối hợp với Sở Ngoại vụ và các cơ quan chức năng tham mưu cấp có thẩm quyền rà soát, đánh giá, xem xét việc chấp thuận và quản lý hoạt động của </w:t>
      </w:r>
      <w:r w:rsidRPr="00D46FBF">
        <w:rPr>
          <w:rFonts w:cs="Times New Roman"/>
          <w:sz w:val="28"/>
        </w:rPr>
        <w:lastRenderedPageBreak/>
        <w:t>cá nhân, tổ chức nước ngoài, tổ chức phi chính phủ trên địa bàn tỉnh theo quy định của pháp luật.</w:t>
      </w:r>
    </w:p>
    <w:p w:rsidR="00A454EC" w:rsidRPr="00A454EC" w:rsidRDefault="003C2DF1" w:rsidP="00A454EC">
      <w:pPr>
        <w:keepNext/>
        <w:spacing w:before="120" w:after="120" w:line="340" w:lineRule="exact"/>
        <w:ind w:firstLine="567"/>
        <w:jc w:val="both"/>
        <w:rPr>
          <w:rFonts w:eastAsiaTheme="minorEastAsia" w:cs="Times New Roman"/>
          <w:b/>
          <w:sz w:val="28"/>
          <w:szCs w:val="28"/>
        </w:rPr>
      </w:pPr>
      <w:r w:rsidRPr="00D46FBF">
        <w:rPr>
          <w:rFonts w:eastAsiaTheme="minorEastAsia" w:cs="Times New Roman"/>
          <w:b/>
          <w:sz w:val="28"/>
          <w:szCs w:val="28"/>
        </w:rPr>
        <w:t>Điề</w:t>
      </w:r>
      <w:r w:rsidR="00436B34" w:rsidRPr="00D46FBF">
        <w:rPr>
          <w:rFonts w:eastAsiaTheme="minorEastAsia" w:cs="Times New Roman"/>
          <w:b/>
          <w:sz w:val="28"/>
          <w:szCs w:val="28"/>
        </w:rPr>
        <w:t xml:space="preserve">u 18. </w:t>
      </w:r>
      <w:r w:rsidRPr="00D46FBF">
        <w:rPr>
          <w:rFonts w:eastAsiaTheme="minorEastAsia" w:cs="Times New Roman"/>
          <w:b/>
          <w:sz w:val="28"/>
          <w:szCs w:val="28"/>
        </w:rPr>
        <w:t>Bộ Chỉ huy Quân sự tỉnh</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1. Chủ trì tham mưu định hướng thông tin đối ngoại về quân sự, quốc phòng, nhiệm vụ bảo vệ Tổ quốc, chủ quyền, an ninh biên giới và lãnh thổ quốc gia; phối hợp với Sở Văn hóa, Thể thao và Du lịch tham mưu chỉ đạo, định hướng kịp thời thông tin về các vấn đề an ninh, quốc phòng liên quan.</w:t>
      </w:r>
    </w:p>
    <w:p w:rsidR="003C2DF1" w:rsidRPr="00D46FBF" w:rsidRDefault="003C2DF1" w:rsidP="003C2DF1">
      <w:pPr>
        <w:spacing w:before="120" w:after="120" w:line="340" w:lineRule="exact"/>
        <w:ind w:firstLine="567"/>
        <w:jc w:val="both"/>
        <w:rPr>
          <w:rFonts w:cs="Times New Roman"/>
          <w:spacing w:val="-2"/>
          <w:sz w:val="28"/>
          <w:szCs w:val="28"/>
        </w:rPr>
      </w:pPr>
      <w:r w:rsidRPr="00D46FBF">
        <w:rPr>
          <w:rFonts w:cs="Times New Roman"/>
          <w:sz w:val="28"/>
        </w:rPr>
        <w:t>2. Phối hợp với Sở Văn hóa, Thể thao và Du lịch, các đơn vị, địa phương liên quan và cơ quan báo chí của tỉnh đẩy mạnh thông tin, tuyên truyền đối ngoại tại khu vực biên giới; đấu tranh phản bác quan điểm sai trái, luận điệu xuyên tạc, âm mưu “diễn biến hòa bình” của các thế lực thù địch tại khu vực biên giới, cửa khẩu; tuyên truyền chủ trương, chính sách của Đảng và Nhà nước về xây dựng biên giới hòa bình, hữu nghị, hợp tác và phát triển.</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3. Tăng cường kiểm tra để phát hiện, xử lý hoặc phối hợp với cơ quan chức năng xử lý kịp thời xuất bản phẩm, ấn phẩm văn hóa xấu được xuất khẩu, nhập khẩu qua biên giới, ảnh hưởng đến an ninh quốc gia và hoạt động thông tin đối ngoại theo thẩm quyền.</w:t>
      </w:r>
    </w:p>
    <w:p w:rsidR="00CE345D" w:rsidRDefault="00436B34" w:rsidP="00CE345D">
      <w:pPr>
        <w:keepNext/>
        <w:spacing w:before="120" w:after="120" w:line="340" w:lineRule="exact"/>
        <w:ind w:firstLine="567"/>
        <w:jc w:val="both"/>
        <w:rPr>
          <w:rFonts w:cs="Times New Roman"/>
          <w:b/>
          <w:sz w:val="28"/>
        </w:rPr>
      </w:pPr>
      <w:r w:rsidRPr="00D46FBF">
        <w:rPr>
          <w:rFonts w:cs="Times New Roman"/>
          <w:b/>
          <w:sz w:val="28"/>
        </w:rPr>
        <w:t xml:space="preserve">Điều 19. </w:t>
      </w:r>
      <w:r w:rsidR="003C2DF1" w:rsidRPr="00D46FBF">
        <w:rPr>
          <w:rFonts w:cs="Times New Roman"/>
          <w:b/>
          <w:sz w:val="28"/>
        </w:rPr>
        <w:t>Sở Tài chính</w:t>
      </w:r>
    </w:p>
    <w:p w:rsidR="007F38CE" w:rsidRPr="00D46FBF" w:rsidRDefault="007F38CE" w:rsidP="007F38CE">
      <w:pPr>
        <w:keepNext/>
        <w:spacing w:before="120" w:after="120" w:line="340" w:lineRule="exact"/>
        <w:ind w:firstLine="567"/>
        <w:jc w:val="both"/>
        <w:rPr>
          <w:rFonts w:cs="Times New Roman"/>
          <w:b/>
          <w:sz w:val="28"/>
        </w:rPr>
      </w:pPr>
      <w:r>
        <w:rPr>
          <w:rStyle w:val="fontstyle01"/>
        </w:rPr>
        <w:t>1. Trên cơ sở nội dung, nhiệm vụ được phê duyệt tại Kế hoạch thông</w:t>
      </w:r>
      <w:r>
        <w:rPr>
          <w:i/>
          <w:iCs/>
          <w:color w:val="000000"/>
          <w:sz w:val="28"/>
          <w:szCs w:val="28"/>
        </w:rPr>
        <w:br/>
      </w:r>
      <w:r>
        <w:rPr>
          <w:rStyle w:val="fontstyle01"/>
        </w:rPr>
        <w:t>tin đối ngoại, đề xuất của các cơ quan, đơn vị và khả năng cân đối ngân sách</w:t>
      </w:r>
      <w:r>
        <w:rPr>
          <w:i/>
          <w:iCs/>
          <w:color w:val="000000"/>
          <w:sz w:val="28"/>
          <w:szCs w:val="28"/>
        </w:rPr>
        <w:br/>
      </w:r>
      <w:r>
        <w:rPr>
          <w:rStyle w:val="fontstyle01"/>
        </w:rPr>
        <w:t>tổng hợp, trình cấp có thẩm quyền bố trí kinh phí thực hiện kế hoạch theo quy</w:t>
      </w:r>
      <w:r>
        <w:rPr>
          <w:i/>
          <w:iCs/>
          <w:color w:val="000000"/>
          <w:sz w:val="28"/>
          <w:szCs w:val="28"/>
        </w:rPr>
        <w:br/>
      </w:r>
      <w:r>
        <w:rPr>
          <w:rStyle w:val="fontstyle01"/>
        </w:rPr>
        <w:t>định hiện hành.</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2. Cung cấp cho cơ quan báo chí, Cổng thông tin đối ngoại tỉnh Lai Châu và Cổng thông tin điện tử tỉnh thông tin về cơ chế, chính sách thuộc phạm vi quản lý, tài chính, đầu tư và môi trường kinh doanh; đăng tải trên trang thông tin điện tử và nền tảng số của Sở. Tham gia làm việc với tổ chức, cá nhân nước ngoài tìm hiểu cơ hội đầu tư theo quy định của pháp luật.</w:t>
      </w:r>
    </w:p>
    <w:p w:rsidR="003C2DF1" w:rsidRPr="00D46FBF" w:rsidRDefault="001B7935" w:rsidP="001B7935">
      <w:pPr>
        <w:keepNext/>
        <w:spacing w:before="120" w:after="120" w:line="340" w:lineRule="exact"/>
        <w:ind w:firstLine="567"/>
        <w:jc w:val="both"/>
        <w:rPr>
          <w:rFonts w:eastAsiaTheme="minorEastAsia" w:cs="Times New Roman"/>
          <w:sz w:val="28"/>
          <w:szCs w:val="28"/>
        </w:rPr>
      </w:pPr>
      <w:r w:rsidRPr="00D46FBF">
        <w:rPr>
          <w:rFonts w:cs="Times New Roman"/>
          <w:b/>
          <w:sz w:val="28"/>
        </w:rPr>
        <w:t xml:space="preserve">Điều 20. </w:t>
      </w:r>
      <w:r w:rsidR="003C2DF1" w:rsidRPr="00D46FBF">
        <w:rPr>
          <w:rFonts w:cs="Times New Roman"/>
          <w:b/>
          <w:sz w:val="28"/>
        </w:rPr>
        <w:t>Sở Công Thương</w:t>
      </w:r>
    </w:p>
    <w:p w:rsidR="00B826A6" w:rsidRPr="00D46FBF" w:rsidRDefault="003C2DF1" w:rsidP="002E3E68">
      <w:pPr>
        <w:keepLines/>
        <w:spacing w:before="120" w:after="120" w:line="340" w:lineRule="exact"/>
        <w:ind w:firstLine="567"/>
        <w:jc w:val="both"/>
        <w:rPr>
          <w:rFonts w:cs="Times New Roman"/>
          <w:sz w:val="28"/>
          <w:szCs w:val="28"/>
        </w:rPr>
      </w:pPr>
      <w:r w:rsidRPr="00D46FBF">
        <w:rPr>
          <w:rFonts w:cs="Times New Roman"/>
          <w:sz w:val="28"/>
        </w:rPr>
        <w:t>Sở Công Thương chủ trì thông tin đối ngoại về công nghiệp, thương mại, hội nhập kinh tế quốc tế; quảng bá sản phẩm, thương hiệu, tiềm năng xuất khẩu và kết nối thị trường của tỉnh.</w:t>
      </w:r>
    </w:p>
    <w:p w:rsidR="002E3E68" w:rsidRPr="00D46FBF" w:rsidRDefault="002E3E68" w:rsidP="00BB6522">
      <w:pPr>
        <w:pStyle w:val="NormalWeb"/>
        <w:keepNext/>
        <w:spacing w:before="120" w:beforeAutospacing="0" w:after="120" w:afterAutospacing="0" w:line="340" w:lineRule="exact"/>
        <w:ind w:firstLine="567"/>
        <w:jc w:val="both"/>
        <w:rPr>
          <w:sz w:val="28"/>
          <w:szCs w:val="28"/>
        </w:rPr>
      </w:pPr>
      <w:r w:rsidRPr="00D46FBF">
        <w:rPr>
          <w:rStyle w:val="Strong"/>
          <w:sz w:val="28"/>
          <w:szCs w:val="28"/>
        </w:rPr>
        <w:t>Điều 21. Sở Khoa học và Công nghệ</w:t>
      </w:r>
    </w:p>
    <w:p w:rsidR="002E3E68" w:rsidRPr="00D46FBF" w:rsidRDefault="002E3E68" w:rsidP="00BB6522">
      <w:pPr>
        <w:pStyle w:val="NormalWeb"/>
        <w:spacing w:before="120" w:beforeAutospacing="0" w:after="120" w:afterAutospacing="0" w:line="340" w:lineRule="exact"/>
        <w:ind w:firstLine="567"/>
        <w:jc w:val="both"/>
        <w:rPr>
          <w:sz w:val="28"/>
          <w:szCs w:val="28"/>
        </w:rPr>
      </w:pPr>
      <w:r w:rsidRPr="00D46FBF">
        <w:rPr>
          <w:sz w:val="28"/>
          <w:szCs w:val="28"/>
        </w:rPr>
        <w:t>Theo chức năng, nhiệm vụ, hướng dẫn các cơ quan, đơn vị, địa phương ứng dụng công nghệ thông tin, chuyển đổi số và thực hiện các yêu cầu kỹ thuật về kết nối, chia sẻ dữ liệu trên các nền tảng phục vụ hoạt động thông tin đối ngoại.</w:t>
      </w:r>
    </w:p>
    <w:p w:rsidR="003C2DF1" w:rsidRPr="00D46FBF" w:rsidRDefault="00B8011F" w:rsidP="00B8011F">
      <w:pPr>
        <w:keepNext/>
        <w:spacing w:before="120" w:after="120" w:line="340" w:lineRule="exact"/>
        <w:ind w:firstLine="567"/>
        <w:jc w:val="both"/>
        <w:rPr>
          <w:rFonts w:eastAsiaTheme="minorEastAsia" w:cs="Times New Roman"/>
          <w:sz w:val="28"/>
          <w:szCs w:val="28"/>
        </w:rPr>
      </w:pPr>
      <w:r w:rsidRPr="00D46FBF">
        <w:rPr>
          <w:rFonts w:cs="Times New Roman"/>
          <w:b/>
          <w:sz w:val="28"/>
        </w:rPr>
        <w:lastRenderedPageBreak/>
        <w:t xml:space="preserve">Điều 22. </w:t>
      </w:r>
      <w:r w:rsidR="003C2DF1" w:rsidRPr="00D46FBF">
        <w:rPr>
          <w:rFonts w:cs="Times New Roman"/>
          <w:b/>
          <w:sz w:val="28"/>
        </w:rPr>
        <w:t>Sở Nội vụ</w:t>
      </w:r>
    </w:p>
    <w:p w:rsidR="003C2DF1" w:rsidRPr="00D46FBF" w:rsidRDefault="003C2DF1" w:rsidP="003C2DF1">
      <w:pPr>
        <w:spacing w:before="120" w:after="120" w:line="340" w:lineRule="exact"/>
        <w:ind w:firstLine="567"/>
        <w:jc w:val="both"/>
        <w:rPr>
          <w:rFonts w:eastAsia="MS Gothic" w:cs="Times New Roman"/>
          <w:sz w:val="28"/>
          <w:szCs w:val="28"/>
        </w:rPr>
      </w:pPr>
      <w:r w:rsidRPr="00D46FBF">
        <w:rPr>
          <w:rFonts w:cs="Times New Roman"/>
          <w:sz w:val="28"/>
        </w:rPr>
        <w:t>Sở Nội vụ tham mưu Chủ tịch Ủy ban nhân dân tỉnh xem xét khen thưởng tập thể, cá nhân có thành tích trong công tác thông tin đối ngoại trên địa bàn tỉnh theo đề nghị của Sở Văn hóa, Thể thao và Du lịch.</w:t>
      </w:r>
    </w:p>
    <w:p w:rsidR="003C2DF1" w:rsidRPr="00D46FBF" w:rsidRDefault="003C2DF1" w:rsidP="00B8011F">
      <w:pPr>
        <w:keepNext/>
        <w:spacing w:before="120" w:after="120" w:line="340" w:lineRule="exact"/>
        <w:ind w:firstLine="567"/>
        <w:jc w:val="both"/>
        <w:rPr>
          <w:rFonts w:eastAsiaTheme="minorEastAsia" w:cs="Times New Roman"/>
          <w:sz w:val="28"/>
          <w:szCs w:val="28"/>
        </w:rPr>
      </w:pPr>
      <w:r w:rsidRPr="00D46FBF">
        <w:rPr>
          <w:rFonts w:eastAsiaTheme="minorEastAsia" w:cs="Times New Roman"/>
          <w:b/>
          <w:sz w:val="28"/>
          <w:szCs w:val="28"/>
        </w:rPr>
        <w:t>Điề</w:t>
      </w:r>
      <w:r w:rsidR="00B8011F" w:rsidRPr="00D46FBF">
        <w:rPr>
          <w:rFonts w:eastAsiaTheme="minorEastAsia" w:cs="Times New Roman"/>
          <w:b/>
          <w:sz w:val="28"/>
          <w:szCs w:val="28"/>
        </w:rPr>
        <w:t xml:space="preserve">u 23. </w:t>
      </w:r>
      <w:r w:rsidRPr="00D46FBF">
        <w:rPr>
          <w:rFonts w:eastAsiaTheme="minorEastAsia" w:cs="Times New Roman"/>
          <w:b/>
          <w:sz w:val="28"/>
          <w:szCs w:val="28"/>
        </w:rPr>
        <w:t>Báo và phát thanh, truyền hình Lai Châu</w:t>
      </w:r>
    </w:p>
    <w:p w:rsidR="003E27EE" w:rsidRPr="00D46FBF" w:rsidRDefault="00975457">
      <w:pPr>
        <w:keepNext/>
        <w:keepLines/>
        <w:spacing w:before="120" w:after="120" w:line="340" w:lineRule="exact"/>
        <w:ind w:firstLine="567"/>
        <w:jc w:val="both"/>
        <w:rPr>
          <w:rFonts w:cs="Times New Roman"/>
          <w:sz w:val="28"/>
          <w:szCs w:val="28"/>
        </w:rPr>
      </w:pPr>
      <w:r w:rsidRPr="00D46FBF">
        <w:rPr>
          <w:rFonts w:cs="Times New Roman"/>
          <w:sz w:val="28"/>
        </w:rPr>
        <w:t>Đề nghị Báo và phát thanh, truyền hình Lai Châu, theo chức năng, nhiệm vụ, phối hợp thực hiện các nội dung sau:</w:t>
      </w:r>
    </w:p>
    <w:p w:rsidR="003C2DF1" w:rsidRPr="00D46FBF" w:rsidRDefault="003C2DF1" w:rsidP="003C2DF1">
      <w:pPr>
        <w:keepLines/>
        <w:spacing w:before="120" w:after="120" w:line="340" w:lineRule="exact"/>
        <w:ind w:firstLine="567"/>
        <w:jc w:val="both"/>
        <w:rPr>
          <w:rFonts w:cs="Times New Roman"/>
          <w:sz w:val="28"/>
          <w:szCs w:val="28"/>
        </w:rPr>
      </w:pPr>
      <w:r w:rsidRPr="00D46FBF">
        <w:rPr>
          <w:rFonts w:cs="Times New Roman"/>
          <w:sz w:val="28"/>
          <w:szCs w:val="28"/>
        </w:rPr>
        <w:t>1.</w:t>
      </w:r>
      <w:r w:rsidRPr="00D46FBF">
        <w:rPr>
          <w:rFonts w:cs="Times New Roman"/>
          <w:b/>
          <w:sz w:val="28"/>
          <w:szCs w:val="28"/>
        </w:rPr>
        <w:t xml:space="preserve"> </w:t>
      </w:r>
      <w:r w:rsidRPr="00D46FBF">
        <w:rPr>
          <w:rFonts w:cs="Times New Roman"/>
          <w:sz w:val="28"/>
          <w:szCs w:val="28"/>
        </w:rPr>
        <w:t>Mở chuyên trang, chuyên mục; xây dựng các tuyến tin, bài và sản phẩm báo chí, nội dung số về thông tin đối ngoại. Nâng cao chất lượng, thời lượng đăng, phát nhằm quảng bá lịch sử, văn hóa, con người, tiềm năng, thành tựu, môi trường đầu tư và cơ hội hợp tác của Lai Châu đến công chúng trong nước, quốc tế; giới thiệu thông tin về các địa phương trong nước và thế giới đến người dân trong tỉnh.</w:t>
      </w:r>
    </w:p>
    <w:p w:rsidR="003C2DF1" w:rsidRPr="00D46FBF" w:rsidRDefault="003C2DF1" w:rsidP="003C2DF1">
      <w:pPr>
        <w:keepLines/>
        <w:spacing w:before="120" w:after="120" w:line="340" w:lineRule="exact"/>
        <w:ind w:firstLine="567"/>
        <w:jc w:val="both"/>
        <w:rPr>
          <w:rFonts w:cs="Times New Roman"/>
          <w:sz w:val="28"/>
          <w:szCs w:val="28"/>
        </w:rPr>
      </w:pPr>
      <w:r w:rsidRPr="00D46FBF">
        <w:rPr>
          <w:rFonts w:cs="Times New Roman"/>
          <w:sz w:val="28"/>
          <w:szCs w:val="28"/>
        </w:rPr>
        <w:t>2. Khai thác nguồn tin chính thống; phối hợp đăng, phát thông tin giải thích, làm rõ và phản bác thông tin sai lệch, xuyên tạc về đất nước và tỉnh Lai Châu theo định hướng của cơ quan có thẩm quyền.</w:t>
      </w:r>
    </w:p>
    <w:p w:rsidR="003C2DF1" w:rsidRPr="00D46FBF" w:rsidRDefault="003C2DF1" w:rsidP="003C2DF1">
      <w:pPr>
        <w:keepNext/>
        <w:keepLines/>
        <w:spacing w:before="120" w:after="120" w:line="340" w:lineRule="exact"/>
        <w:ind w:firstLine="567"/>
        <w:jc w:val="both"/>
        <w:rPr>
          <w:rFonts w:cs="Times New Roman"/>
          <w:sz w:val="28"/>
          <w:szCs w:val="28"/>
        </w:rPr>
      </w:pPr>
      <w:r w:rsidRPr="00D46FBF">
        <w:rPr>
          <w:rFonts w:cs="Times New Roman"/>
          <w:sz w:val="28"/>
        </w:rPr>
        <w:t>3. Cung cấp tin, bài, hình ảnh, video để kết nối, chia sẻ, cập nhật vào cơ sở dữ liệu thông tin đối ngoại của tỉnh và quảng bá trên Trang thông tin điện tử đối ngoại Vietnam.vn.</w:t>
      </w:r>
    </w:p>
    <w:p w:rsidR="003C2DF1" w:rsidRPr="00D46FBF" w:rsidRDefault="003C2DF1" w:rsidP="003C2DF1">
      <w:pPr>
        <w:keepNext/>
        <w:keepLines/>
        <w:spacing w:before="120" w:after="120" w:line="340" w:lineRule="exact"/>
        <w:ind w:firstLine="567"/>
        <w:jc w:val="both"/>
        <w:rPr>
          <w:rFonts w:cs="Times New Roman"/>
          <w:sz w:val="28"/>
          <w:szCs w:val="28"/>
        </w:rPr>
      </w:pPr>
      <w:r w:rsidRPr="00D46FBF">
        <w:rPr>
          <w:rFonts w:cs="Times New Roman"/>
          <w:sz w:val="28"/>
          <w:szCs w:val="28"/>
        </w:rPr>
        <w:t>4.</w:t>
      </w:r>
      <w:r w:rsidRPr="00D46FBF">
        <w:rPr>
          <w:rFonts w:cs="Times New Roman"/>
          <w:b/>
          <w:sz w:val="28"/>
          <w:szCs w:val="28"/>
        </w:rPr>
        <w:t xml:space="preserve"> </w:t>
      </w:r>
      <w:r w:rsidRPr="00D46FBF">
        <w:rPr>
          <w:rFonts w:cs="Times New Roman"/>
          <w:sz w:val="28"/>
          <w:szCs w:val="28"/>
        </w:rPr>
        <w:t>Bồi dưỡng đội ngũ phóng viên, người làm thông tin đối ngoại về bản lĩnh chính trị, chuyên môn và ngoại ngữ; lựa chọn tác phẩm có chất lượng tham gia Giải thưởng toàn quốc về thông tin đối ngoại.</w:t>
      </w:r>
    </w:p>
    <w:p w:rsidR="003C2DF1" w:rsidRPr="00D46FBF" w:rsidRDefault="003C2DF1" w:rsidP="00B43608">
      <w:pPr>
        <w:keepNext/>
        <w:spacing w:before="120" w:after="120" w:line="340" w:lineRule="exact"/>
        <w:ind w:firstLine="567"/>
        <w:jc w:val="both"/>
        <w:rPr>
          <w:rFonts w:eastAsiaTheme="minorEastAsia" w:cs="Times New Roman"/>
          <w:sz w:val="28"/>
          <w:szCs w:val="28"/>
        </w:rPr>
      </w:pPr>
      <w:r w:rsidRPr="00D46FBF">
        <w:rPr>
          <w:rFonts w:eastAsiaTheme="minorEastAsia" w:cs="Times New Roman"/>
          <w:b/>
          <w:sz w:val="28"/>
          <w:szCs w:val="28"/>
        </w:rPr>
        <w:t>Điề</w:t>
      </w:r>
      <w:r w:rsidR="00B43608" w:rsidRPr="00D46FBF">
        <w:rPr>
          <w:rFonts w:eastAsiaTheme="minorEastAsia" w:cs="Times New Roman"/>
          <w:b/>
          <w:sz w:val="28"/>
          <w:szCs w:val="28"/>
        </w:rPr>
        <w:t>u 24. C</w:t>
      </w:r>
      <w:r w:rsidRPr="00D46FBF">
        <w:rPr>
          <w:rFonts w:eastAsiaTheme="minorEastAsia" w:cs="Times New Roman"/>
          <w:b/>
          <w:sz w:val="28"/>
          <w:szCs w:val="28"/>
        </w:rPr>
        <w:t>ác cơ quan, đơn vị, địa phương</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1. Căn cứ mục tiêu, định hướng, chương trình, kế hoạch của tỉnh và hướng dẫn của Bộ Văn hóa, Thể thao và Du lịch, xây dựng chương trình, đề án, dự án, kế hoạch thông tin đối ngoại dài hạn, trung hạn, hằng năm thuộc phạm vi quản lý; phối hợp với Sở Văn hóa, Thể thao và Du lịch thực hiện sau khi được phê duyệt.</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2. Hằng năm, đề xuất nhiệm vụ theo hướng dẫn của Sở Văn hóa, Thể thao và Du lịch; lập dự toán, tổng hợp kinh phí vào dự toán ngân sách của cơ quan, đơn vị, địa phương, gửi cơ quan có thẩm quyền tổng hợp, thẩm định, trình cấp có thẩm quyền quyết định theo pháp luật về ngân sách nhà nước.</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3. Chủ động cung cấp thông tin thuộc lĩnh vực, địa bàn quản lý cho cơ quan báo chí, Cổng thông tin đối ngoại tỉnh và Cổng thông tin điện tử tỉnh; cập nhật thông tin trên trang thông tin điện tử của cơ quan, đơn vị, địa phương. Cung cấp, chia sẻ tin, bài, hình ảnh, video và dữ liệu được phép sử dụng để cập nhật Cổng thông tin đối ngoại, cơ sở dữ liệu thông tin đối ngoại của tỉnh theo Điều 12 Quy chế này và Trang thông tin điện tử đối ngoại Vietnam.vn.</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lastRenderedPageBreak/>
        <w:t>4. Theo dõi dư luận báo chí, mạng xã hội liên quan đến lĩnh vực, địa bàn quản lý; chủ động phát hiện, xác minh và cung cấp thông tin giải thích, làm rõ theo Điều 11 Quy chế này.</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5. Theo chức năng, nhiệm vụ, phối hợp với Ban Chỉ đạo bảo vệ nền tảng tư tưởng của Đảng và các cơ quan liên quan cung cấp thông tin, tư liệu phục vụ việc giải thích, phản bác quan điểm sai trái, thù địch; cung cấp cho cơ quan báo chí tư liệu, lập luận thuộc phạm vi quản lý và được phép công bố để làm rõ thông tin, nhận định sai lệch về tình hình nhân quyền ở Việt Nam và tỉnh Lai Châu.</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6. Ủy ban nhân dân các xã, phường có địa bàn vùng sâu, vùng xa, vùng đồng bào dân tộc thiểu số chú trọng truyền thông giúp người dân hiểu đúng chủ trương, chính sách của Đảng và Nhà nước về phát triển kinh tế - xã hội; kịp thời giải thích, làm rõ thông tin sai lệch, ngăn ngừa việc lợi dụng vấn đề tại địa phương để tuyên truyền xuyên tạc.</w:t>
      </w:r>
    </w:p>
    <w:p w:rsidR="003C2DF1" w:rsidRPr="00D46FBF" w:rsidRDefault="003C2DF1" w:rsidP="003C2DF1">
      <w:pPr>
        <w:spacing w:before="120" w:after="120" w:line="340" w:lineRule="exact"/>
        <w:ind w:firstLine="567"/>
        <w:jc w:val="both"/>
        <w:rPr>
          <w:rFonts w:cs="Times New Roman"/>
          <w:sz w:val="28"/>
          <w:szCs w:val="28"/>
        </w:rPr>
      </w:pPr>
      <w:r w:rsidRPr="00D46FBF">
        <w:rPr>
          <w:rFonts w:cs="Times New Roman"/>
          <w:sz w:val="28"/>
        </w:rPr>
        <w:t>7. Phân công lãnh đạo phụ trách và công chức, viên chức làm đầu mối thông tin đối ngoại phù hợp với tổ chức bộ máy, chức năng, nhiệm vụ được giao; thông báo bằng văn bản cho Sở Văn hóa, Thể thao và Du lịch và cập nhật khi có thay đổi. Thực hiện quy định về bảo mật thông tin, bảo vệ bí mật nhà nước trong hoạt động thông tin đối ngoại.</w:t>
      </w:r>
    </w:p>
    <w:p w:rsidR="003C2DF1" w:rsidRDefault="003C2DF1" w:rsidP="00934C49">
      <w:pPr>
        <w:spacing w:before="120" w:after="120" w:line="340" w:lineRule="exact"/>
        <w:ind w:firstLine="567"/>
        <w:jc w:val="both"/>
        <w:rPr>
          <w:rFonts w:cs="Times New Roman"/>
          <w:sz w:val="28"/>
        </w:rPr>
      </w:pPr>
      <w:r w:rsidRPr="00D46FBF">
        <w:rPr>
          <w:rFonts w:cs="Times New Roman"/>
          <w:sz w:val="28"/>
        </w:rPr>
        <w:t>8. Sơ kết, tổng kết, đánh giá hiệu quả hoạt động thuộc phạm vi quản lý; báo cáo kết quả về Sở Văn hóa, Thể thao và Du lịch theo thời hạn tại Quy chế này để tổng hợp, báo cáo Ủy ban nhân dân tỉnh, Ban Chỉ đạo thông tin đối ngoại tỉnh và Bộ Văn hóa, Thể thao và Du lịch.</w:t>
      </w:r>
    </w:p>
    <w:p w:rsidR="00D20739" w:rsidRDefault="00D20739" w:rsidP="00D20739">
      <w:pPr>
        <w:pStyle w:val="NormalWeb"/>
        <w:spacing w:before="120" w:beforeAutospacing="0" w:after="120" w:afterAutospacing="0" w:line="340" w:lineRule="exact"/>
        <w:ind w:firstLine="567"/>
        <w:jc w:val="both"/>
        <w:rPr>
          <w:b/>
          <w:bCs/>
          <w:sz w:val="28"/>
          <w:szCs w:val="28"/>
        </w:rPr>
      </w:pPr>
      <w:r>
        <w:rPr>
          <w:rStyle w:val="Strong"/>
          <w:sz w:val="28"/>
          <w:szCs w:val="28"/>
        </w:rPr>
        <w:t>Điều 25. Đề nghị Ủy ban Mặt trận Tổ quốc Việt Nam tỉnh và các tổ chức chính trị - xã hội tỉnh</w:t>
      </w:r>
    </w:p>
    <w:p w:rsidR="00D20739" w:rsidRDefault="00D20739" w:rsidP="00D20739">
      <w:pPr>
        <w:pStyle w:val="NormalWeb"/>
        <w:spacing w:before="120" w:beforeAutospacing="0" w:after="120" w:afterAutospacing="0" w:line="340" w:lineRule="exact"/>
        <w:ind w:firstLine="567"/>
        <w:jc w:val="both"/>
        <w:rPr>
          <w:b/>
          <w:bCs/>
          <w:sz w:val="28"/>
          <w:szCs w:val="28"/>
        </w:rPr>
      </w:pPr>
      <w:r>
        <w:rPr>
          <w:sz w:val="28"/>
          <w:szCs w:val="28"/>
        </w:rPr>
        <w:t>Theo chức năng, nhiệm vụ, phối hợp thực hiện các nội dung sau:</w:t>
      </w:r>
    </w:p>
    <w:p w:rsidR="00D20739" w:rsidRDefault="00D20739" w:rsidP="00D20739">
      <w:pPr>
        <w:pStyle w:val="NormalWeb"/>
        <w:spacing w:before="120" w:beforeAutospacing="0" w:after="120" w:afterAutospacing="0" w:line="340" w:lineRule="exact"/>
        <w:ind w:firstLine="567"/>
        <w:jc w:val="both"/>
        <w:rPr>
          <w:b/>
          <w:bCs/>
          <w:sz w:val="28"/>
          <w:szCs w:val="28"/>
        </w:rPr>
      </w:pPr>
      <w:r>
        <w:rPr>
          <w:sz w:val="28"/>
          <w:szCs w:val="28"/>
        </w:rPr>
        <w:t>1. Triển khai hoạt động thông tin đối ngoại gắn với đối ngoại nhân dân; tuyên truyền, vận động đoàn viên, hội viên và các tầng lớp nhân dân thực hiện chủ trương, đường lối của Đảng, chính sách, pháp luật của Nhà nước về đối ngoại.</w:t>
      </w:r>
    </w:p>
    <w:p w:rsidR="00D20739" w:rsidRDefault="00D20739" w:rsidP="00D20739">
      <w:pPr>
        <w:pStyle w:val="NormalWeb"/>
        <w:spacing w:before="120" w:beforeAutospacing="0" w:after="120" w:afterAutospacing="0" w:line="340" w:lineRule="exact"/>
        <w:ind w:firstLine="567"/>
        <w:jc w:val="both"/>
        <w:rPr>
          <w:b/>
          <w:bCs/>
          <w:sz w:val="28"/>
          <w:szCs w:val="28"/>
        </w:rPr>
      </w:pPr>
      <w:r>
        <w:rPr>
          <w:rStyle w:val="Strong"/>
          <w:sz w:val="28"/>
          <w:szCs w:val="28"/>
        </w:rPr>
        <w:t>2.</w:t>
      </w:r>
      <w:r>
        <w:rPr>
          <w:sz w:val="28"/>
          <w:szCs w:val="28"/>
        </w:rPr>
        <w:t xml:space="preserve"> Phân công đầu mối trao đổi, cung cấp thông tin cho Sở Văn hóa, Thể thao và Du lịch triển khai các hoạt động thông tin đối ngoại có liên quan.</w:t>
      </w:r>
    </w:p>
    <w:p w:rsidR="006A669B" w:rsidRPr="00D46FBF" w:rsidRDefault="00BE02E7" w:rsidP="006A669B">
      <w:pPr>
        <w:spacing w:before="120" w:after="120" w:line="340" w:lineRule="exact"/>
        <w:jc w:val="center"/>
        <w:rPr>
          <w:rFonts w:cs="Times New Roman"/>
          <w:sz w:val="28"/>
          <w:szCs w:val="28"/>
        </w:rPr>
      </w:pPr>
      <w:r w:rsidRPr="00D46FBF">
        <w:rPr>
          <w:rFonts w:cs="Times New Roman"/>
          <w:b/>
          <w:bCs/>
          <w:sz w:val="28"/>
          <w:szCs w:val="28"/>
        </w:rPr>
        <w:t>Chương IV</w:t>
      </w:r>
      <w:r w:rsidRPr="00D46FBF">
        <w:rPr>
          <w:rFonts w:cs="Times New Roman"/>
          <w:sz w:val="28"/>
          <w:szCs w:val="28"/>
        </w:rPr>
        <w:br/>
      </w:r>
      <w:r w:rsidRPr="00D46FBF">
        <w:rPr>
          <w:rFonts w:cs="Times New Roman"/>
          <w:b/>
          <w:bCs/>
          <w:sz w:val="28"/>
          <w:szCs w:val="28"/>
        </w:rPr>
        <w:t>CHẾ ĐỘ BÁO CÁO, KHEN THƯỞNG, XỬ LÝ VI PHẠM</w:t>
      </w:r>
      <w:r w:rsidRPr="00D46FBF">
        <w:rPr>
          <w:rFonts w:cs="Times New Roman"/>
          <w:b/>
          <w:bCs/>
          <w:sz w:val="28"/>
          <w:szCs w:val="28"/>
        </w:rPr>
        <w:br/>
        <w:t>VÀ TRÁCH NHIỆM THỰC HIỆN</w:t>
      </w:r>
    </w:p>
    <w:p w:rsidR="006A669B" w:rsidRPr="00D46FBF" w:rsidRDefault="00BE02E7" w:rsidP="00E251D6">
      <w:pPr>
        <w:keepNext/>
        <w:tabs>
          <w:tab w:val="left" w:pos="567"/>
        </w:tabs>
        <w:spacing w:before="120" w:after="120" w:line="340" w:lineRule="exact"/>
        <w:ind w:firstLine="567"/>
        <w:jc w:val="both"/>
        <w:rPr>
          <w:rFonts w:cs="Times New Roman"/>
          <w:sz w:val="28"/>
          <w:szCs w:val="28"/>
        </w:rPr>
      </w:pPr>
      <w:r w:rsidRPr="00D46FBF">
        <w:rPr>
          <w:rFonts w:cs="Times New Roman"/>
          <w:b/>
          <w:bCs/>
          <w:sz w:val="28"/>
          <w:szCs w:val="28"/>
        </w:rPr>
        <w:t>Điều 26. Chế độ báo cáo</w:t>
      </w:r>
    </w:p>
    <w:p w:rsidR="006A669B" w:rsidRPr="00D46FBF" w:rsidRDefault="006A669B" w:rsidP="00E251D6">
      <w:pPr>
        <w:spacing w:before="120" w:after="120" w:line="340" w:lineRule="exact"/>
        <w:ind w:firstLine="567"/>
        <w:jc w:val="both"/>
        <w:rPr>
          <w:rFonts w:cs="Times New Roman"/>
          <w:sz w:val="28"/>
          <w:szCs w:val="28"/>
        </w:rPr>
      </w:pPr>
      <w:r w:rsidRPr="00D46FBF">
        <w:rPr>
          <w:rFonts w:cs="Times New Roman"/>
          <w:sz w:val="28"/>
          <w:szCs w:val="28"/>
        </w:rPr>
        <w:t xml:space="preserve">1. </w:t>
      </w:r>
      <w:r w:rsidR="00BE02E7" w:rsidRPr="00D46FBF">
        <w:rPr>
          <w:rFonts w:cs="Times New Roman"/>
          <w:sz w:val="28"/>
          <w:szCs w:val="28"/>
        </w:rPr>
        <w:t xml:space="preserve">Các cơ quan, đơn vị, địa phương báo cáo kết quả hoạt động thông tin đối ngoại thuộc phạm vi quản lý định kỳ 06 tháng, hằng năm hoặc đột xuất khi có yêu cầu của cấp có thẩm quyền. Báo cáo gửi về Sở Văn hóa, Thể thao và Du lịch để </w:t>
      </w:r>
      <w:r w:rsidR="00BE02E7" w:rsidRPr="00D46FBF">
        <w:rPr>
          <w:rFonts w:cs="Times New Roman"/>
          <w:sz w:val="28"/>
          <w:szCs w:val="28"/>
        </w:rPr>
        <w:lastRenderedPageBreak/>
        <w:t>tổng hợp, báo cáo Ủy ban nhân dân tỉnh và Bộ Văn hóa, Thể thao và Du lịch. Báo cáo 06 tháng gửi trước ngày 10/6; báo cáo năm gửi trước ngày 05/12 hằng năm.</w:t>
      </w:r>
    </w:p>
    <w:p w:rsidR="00F76893" w:rsidRPr="00D46FBF" w:rsidRDefault="006A669B" w:rsidP="00F76893">
      <w:pPr>
        <w:spacing w:before="120" w:after="120" w:line="340" w:lineRule="exact"/>
        <w:ind w:firstLine="567"/>
        <w:jc w:val="both"/>
        <w:rPr>
          <w:rFonts w:cs="Times New Roman"/>
          <w:sz w:val="28"/>
          <w:szCs w:val="28"/>
        </w:rPr>
      </w:pPr>
      <w:r w:rsidRPr="00D46FBF">
        <w:rPr>
          <w:rFonts w:cs="Times New Roman"/>
          <w:sz w:val="28"/>
          <w:szCs w:val="28"/>
        </w:rPr>
        <w:t xml:space="preserve">2. </w:t>
      </w:r>
      <w:r w:rsidR="00BE02E7" w:rsidRPr="00D46FBF">
        <w:rPr>
          <w:rFonts w:cs="Times New Roman"/>
          <w:sz w:val="28"/>
          <w:szCs w:val="28"/>
        </w:rPr>
        <w:t>Sở Văn hóa, Thể thao và Du lịch tổng hợp, báo cáo Ủy ban nhân dân tỉnh và Bộ Văn hóa, Thể thao và Du lịch trước ngày 20/6 đối với báo cáo 06 tháng, trước ngày 15/12 đối với báo cáo năm.</w:t>
      </w:r>
    </w:p>
    <w:p w:rsidR="00F76893" w:rsidRPr="00D46FBF" w:rsidRDefault="00BE02E7" w:rsidP="00F76893">
      <w:pPr>
        <w:keepNext/>
        <w:spacing w:before="120" w:after="120" w:line="340" w:lineRule="exact"/>
        <w:ind w:firstLine="567"/>
        <w:jc w:val="both"/>
        <w:rPr>
          <w:rFonts w:cs="Times New Roman"/>
          <w:sz w:val="28"/>
          <w:szCs w:val="28"/>
        </w:rPr>
      </w:pPr>
      <w:r w:rsidRPr="00D46FBF">
        <w:rPr>
          <w:rFonts w:cs="Times New Roman"/>
          <w:b/>
          <w:bCs/>
          <w:sz w:val="28"/>
          <w:szCs w:val="28"/>
        </w:rPr>
        <w:t>Điều 27. Khen thưởng và xử lý vi phạm</w:t>
      </w:r>
    </w:p>
    <w:p w:rsidR="00F76893" w:rsidRPr="00D46FBF" w:rsidRDefault="00F76893" w:rsidP="00F76893">
      <w:pPr>
        <w:spacing w:before="120" w:after="120" w:line="340" w:lineRule="exact"/>
        <w:ind w:firstLine="567"/>
        <w:jc w:val="both"/>
        <w:rPr>
          <w:rFonts w:cs="Times New Roman"/>
          <w:sz w:val="28"/>
          <w:szCs w:val="28"/>
        </w:rPr>
      </w:pPr>
      <w:r w:rsidRPr="00D46FBF">
        <w:rPr>
          <w:rFonts w:cs="Times New Roman"/>
          <w:sz w:val="28"/>
          <w:szCs w:val="28"/>
        </w:rPr>
        <w:t xml:space="preserve">1. </w:t>
      </w:r>
      <w:r w:rsidR="00BE02E7" w:rsidRPr="00D46FBF">
        <w:rPr>
          <w:rFonts w:cs="Times New Roman"/>
          <w:sz w:val="28"/>
          <w:szCs w:val="28"/>
        </w:rPr>
        <w:t>Cơ quan, đơn vị, địa phương, tổ chức, cá nhân có thành tích xuất sắc trong hoạt động thông tin đối ngoại hoặc trong việc phát hiện, xử lý kịp thời hành vi vi phạm pháp luật về thông tin đối ngoại trên địa bàn tỉnh Lai Châu được xem xét khen thưởng theo quy định của pháp luật.</w:t>
      </w:r>
    </w:p>
    <w:p w:rsidR="00BE02E7" w:rsidRPr="00D46FBF" w:rsidRDefault="00F76893" w:rsidP="00F76893">
      <w:pPr>
        <w:spacing w:before="120" w:after="120" w:line="340" w:lineRule="exact"/>
        <w:ind w:firstLine="567"/>
        <w:jc w:val="both"/>
        <w:rPr>
          <w:rFonts w:cs="Times New Roman"/>
          <w:sz w:val="28"/>
          <w:szCs w:val="28"/>
        </w:rPr>
      </w:pPr>
      <w:r w:rsidRPr="00D46FBF">
        <w:rPr>
          <w:rFonts w:cs="Times New Roman"/>
          <w:sz w:val="28"/>
          <w:szCs w:val="28"/>
        </w:rPr>
        <w:t xml:space="preserve">2. </w:t>
      </w:r>
      <w:r w:rsidR="00BE02E7" w:rsidRPr="00D46FBF">
        <w:rPr>
          <w:rFonts w:cs="Times New Roman"/>
          <w:sz w:val="28"/>
          <w:szCs w:val="28"/>
        </w:rPr>
        <w:t>Cơ quan, đơn vị, địa phương, tổ chức, cá nhân vi phạm Quy chế này thì tùy theo tính chất, mức độ vi phạm bị xử lý theo quy định của pháp luật; nếu gây thiệt hại thì phải bồi thường theo quy định.</w:t>
      </w:r>
    </w:p>
    <w:p w:rsidR="00CB508F" w:rsidRPr="00D46FBF" w:rsidRDefault="00BE02E7" w:rsidP="00CB508F">
      <w:pPr>
        <w:keepNext/>
        <w:spacing w:before="120" w:after="120" w:line="340" w:lineRule="exact"/>
        <w:ind w:firstLine="567"/>
        <w:jc w:val="both"/>
        <w:rPr>
          <w:rFonts w:cs="Times New Roman"/>
          <w:sz w:val="28"/>
          <w:szCs w:val="28"/>
        </w:rPr>
      </w:pPr>
      <w:r w:rsidRPr="00D46FBF">
        <w:rPr>
          <w:rFonts w:cs="Times New Roman"/>
          <w:b/>
          <w:bCs/>
          <w:sz w:val="28"/>
          <w:szCs w:val="28"/>
        </w:rPr>
        <w:t>Điều 28. Trách nhiệm thực hiện</w:t>
      </w:r>
    </w:p>
    <w:p w:rsidR="00CB508F" w:rsidRPr="00D46FBF" w:rsidRDefault="00CB508F" w:rsidP="00CB508F">
      <w:pPr>
        <w:spacing w:before="120" w:after="120" w:line="340" w:lineRule="exact"/>
        <w:ind w:firstLine="567"/>
        <w:jc w:val="both"/>
        <w:rPr>
          <w:rFonts w:cs="Times New Roman"/>
          <w:sz w:val="28"/>
          <w:szCs w:val="28"/>
        </w:rPr>
      </w:pPr>
      <w:r w:rsidRPr="00D46FBF">
        <w:rPr>
          <w:rFonts w:cs="Times New Roman"/>
          <w:sz w:val="28"/>
          <w:szCs w:val="28"/>
        </w:rPr>
        <w:t xml:space="preserve">1. </w:t>
      </w:r>
      <w:r w:rsidR="00BE02E7" w:rsidRPr="00D46FBF">
        <w:rPr>
          <w:rFonts w:cs="Times New Roman"/>
          <w:sz w:val="28"/>
          <w:szCs w:val="28"/>
        </w:rPr>
        <w:t>Sở Văn hóa, Thể thao và Du lịch giúp Ủy ban nhân dân tỉnh hướng dẫn, đôn đốc, theo dõi, kiểm tra việc thực hiện Quy chế này.</w:t>
      </w:r>
    </w:p>
    <w:p w:rsidR="00BE02E7" w:rsidRPr="00D46FBF" w:rsidRDefault="00CB508F" w:rsidP="00CB508F">
      <w:pPr>
        <w:spacing w:before="120" w:after="120" w:line="340" w:lineRule="exact"/>
        <w:ind w:firstLine="567"/>
        <w:jc w:val="both"/>
        <w:rPr>
          <w:rFonts w:cs="Times New Roman"/>
          <w:sz w:val="28"/>
          <w:szCs w:val="28"/>
        </w:rPr>
      </w:pPr>
      <w:r w:rsidRPr="00D46FBF">
        <w:rPr>
          <w:rFonts w:cs="Times New Roman"/>
          <w:sz w:val="28"/>
          <w:szCs w:val="28"/>
        </w:rPr>
        <w:t xml:space="preserve">2. </w:t>
      </w:r>
      <w:r w:rsidR="00BE02E7" w:rsidRPr="00D46FBF">
        <w:rPr>
          <w:rFonts w:cs="Times New Roman"/>
          <w:sz w:val="28"/>
          <w:szCs w:val="28"/>
        </w:rPr>
        <w:t>Trong quá trình thực hiện, nếu phát sinh khó khăn, vướng mắc, các cơ quan, đơn vị, địa phương phản ánh về Sở Văn hóa, Thể thao và Du lịch để tổng hợp, báo cáo Ủy ban nhân dân tỉnh xem xét sửa đổi, bổ sung Quy chế cho phù hợp với tình hình thực tế và quy định của pháp luật./.</w:t>
      </w:r>
    </w:p>
    <w:p w:rsidR="00BE02E7" w:rsidRPr="00D46FBF" w:rsidRDefault="00BE02E7" w:rsidP="00707EE9">
      <w:pPr>
        <w:spacing w:before="120" w:after="120" w:line="340" w:lineRule="exact"/>
        <w:ind w:firstLine="567"/>
        <w:jc w:val="both"/>
        <w:rPr>
          <w:rFonts w:cs="Times New Roman"/>
          <w:b/>
          <w:sz w:val="28"/>
          <w:szCs w:val="28"/>
        </w:rPr>
      </w:pPr>
    </w:p>
    <w:sectPr w:rsidR="00BE02E7" w:rsidRPr="00D46FBF" w:rsidSect="006F484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932" w:rsidRDefault="000A6932" w:rsidP="00FB6EF8">
      <w:pPr>
        <w:spacing w:after="0" w:line="240" w:lineRule="auto"/>
      </w:pPr>
      <w:r>
        <w:separator/>
      </w:r>
    </w:p>
  </w:endnote>
  <w:endnote w:type="continuationSeparator" w:id="0">
    <w:p w:rsidR="000A6932" w:rsidRDefault="000A6932" w:rsidP="00FB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F8" w:rsidRDefault="00FB6EF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95423"/>
      <w:docPartObj>
        <w:docPartGallery w:val="Page Numbers (Bottom of Page)"/>
        <w:docPartUnique/>
      </w:docPartObj>
    </w:sdtPr>
    <w:sdtEndPr>
      <w:rPr>
        <w:noProof/>
      </w:rPr>
    </w:sdtEndPr>
    <w:sdtContent>
      <w:p w:rsidR="00FB6EF8" w:rsidRDefault="00FB6EF8">
        <w:pPr>
          <w:pStyle w:val="Footer"/>
          <w:jc w:val="center"/>
        </w:pPr>
        <w:r>
          <w:fldChar w:fldCharType="begin"/>
        </w:r>
        <w:r>
          <w:instrText xml:space="preserve"> PAGE   \* MERGEFORMAT </w:instrText>
        </w:r>
        <w:r>
          <w:fldChar w:fldCharType="separate"/>
        </w:r>
        <w:r w:rsidR="00FE0187">
          <w:rPr>
            <w:noProof/>
          </w:rPr>
          <w:t>15</w:t>
        </w:r>
        <w:r>
          <w:rPr>
            <w:noProof/>
          </w:rPr>
          <w:fldChar w:fldCharType="end"/>
        </w:r>
      </w:p>
    </w:sdtContent>
  </w:sdt>
  <w:p w:rsidR="00FB6EF8" w:rsidRDefault="00FB6EF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F8" w:rsidRDefault="00FB6EF8" w:rsidP="00FB6EF8">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932" w:rsidRDefault="000A6932" w:rsidP="00FB6EF8">
      <w:pPr>
        <w:spacing w:after="0" w:line="240" w:lineRule="auto"/>
      </w:pPr>
      <w:r>
        <w:separator/>
      </w:r>
    </w:p>
  </w:footnote>
  <w:footnote w:type="continuationSeparator" w:id="0">
    <w:p w:rsidR="000A6932" w:rsidRDefault="000A6932" w:rsidP="00FB6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F8" w:rsidRDefault="00FB6E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F8" w:rsidRDefault="00FB6EF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F8" w:rsidRDefault="00FB6E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7124FC"/>
    <w:multiLevelType w:val="hybridMultilevel"/>
    <w:tmpl w:val="BB44D78A"/>
    <w:lvl w:ilvl="0" w:tplc="9ECA2E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04D51F6B"/>
    <w:multiLevelType w:val="multilevel"/>
    <w:tmpl w:val="1DD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390FFB"/>
    <w:multiLevelType w:val="multilevel"/>
    <w:tmpl w:val="8F649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5E6F50"/>
    <w:multiLevelType w:val="hybridMultilevel"/>
    <w:tmpl w:val="B908DF2A"/>
    <w:lvl w:ilvl="0" w:tplc="3AF05E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0B0D289B"/>
    <w:multiLevelType w:val="multilevel"/>
    <w:tmpl w:val="F2FE7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BF31C2E"/>
    <w:multiLevelType w:val="multilevel"/>
    <w:tmpl w:val="6A56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526454"/>
    <w:multiLevelType w:val="hybridMultilevel"/>
    <w:tmpl w:val="4950134C"/>
    <w:lvl w:ilvl="0" w:tplc="1130BB1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20BF65E2"/>
    <w:multiLevelType w:val="multilevel"/>
    <w:tmpl w:val="D3FAB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1F0FD9"/>
    <w:multiLevelType w:val="multilevel"/>
    <w:tmpl w:val="5C7A1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1F6D53"/>
    <w:multiLevelType w:val="hybridMultilevel"/>
    <w:tmpl w:val="BC766A90"/>
    <w:lvl w:ilvl="0" w:tplc="40B4CD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3143B2D"/>
    <w:multiLevelType w:val="multilevel"/>
    <w:tmpl w:val="DE2E3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AE4803"/>
    <w:multiLevelType w:val="multilevel"/>
    <w:tmpl w:val="AD485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A1089F"/>
    <w:multiLevelType w:val="multilevel"/>
    <w:tmpl w:val="EEAA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4A4ED3"/>
    <w:multiLevelType w:val="hybridMultilevel"/>
    <w:tmpl w:val="8FA2A144"/>
    <w:lvl w:ilvl="0" w:tplc="A5E279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85F40DB"/>
    <w:multiLevelType w:val="multilevel"/>
    <w:tmpl w:val="8BF6E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937A11"/>
    <w:multiLevelType w:val="multilevel"/>
    <w:tmpl w:val="404C2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E168B0"/>
    <w:multiLevelType w:val="multilevel"/>
    <w:tmpl w:val="0E8EC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217B83"/>
    <w:multiLevelType w:val="multilevel"/>
    <w:tmpl w:val="2C02C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3629D0"/>
    <w:multiLevelType w:val="multilevel"/>
    <w:tmpl w:val="7EB08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D77631"/>
    <w:multiLevelType w:val="multilevel"/>
    <w:tmpl w:val="1FECF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1B1CD7"/>
    <w:multiLevelType w:val="multilevel"/>
    <w:tmpl w:val="5A5E2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74778C"/>
    <w:multiLevelType w:val="multilevel"/>
    <w:tmpl w:val="14684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957F8C"/>
    <w:multiLevelType w:val="multilevel"/>
    <w:tmpl w:val="BFEE9E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2003C6"/>
    <w:multiLevelType w:val="multilevel"/>
    <w:tmpl w:val="DAC8C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C07809"/>
    <w:multiLevelType w:val="multilevel"/>
    <w:tmpl w:val="6D6C6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B5234B"/>
    <w:multiLevelType w:val="hybridMultilevel"/>
    <w:tmpl w:val="3F367B72"/>
    <w:lvl w:ilvl="0" w:tplc="FF088C0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BC93F31"/>
    <w:multiLevelType w:val="hybridMultilevel"/>
    <w:tmpl w:val="C80CFDCA"/>
    <w:lvl w:ilvl="0" w:tplc="3F529ED4">
      <w:start w:val="1"/>
      <w:numFmt w:val="decimal"/>
      <w:lvlText w:val="%1."/>
      <w:lvlJc w:val="left"/>
      <w:pPr>
        <w:ind w:left="927" w:hanging="360"/>
      </w:pPr>
      <w:rPr>
        <w:rFonts w:cs="Times New Roman"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CBD6852"/>
    <w:multiLevelType w:val="multilevel"/>
    <w:tmpl w:val="AE241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18623C"/>
    <w:multiLevelType w:val="multilevel"/>
    <w:tmpl w:val="C3423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2E71EC"/>
    <w:multiLevelType w:val="multilevel"/>
    <w:tmpl w:val="83F61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DC0903"/>
    <w:multiLevelType w:val="hybridMultilevel"/>
    <w:tmpl w:val="238C3342"/>
    <w:lvl w:ilvl="0" w:tplc="3A147B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78EB0FF0"/>
    <w:multiLevelType w:val="multilevel"/>
    <w:tmpl w:val="1D386E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9053CF"/>
    <w:multiLevelType w:val="multilevel"/>
    <w:tmpl w:val="C88E8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2"/>
  </w:num>
  <w:num w:numId="11">
    <w:abstractNumId w:val="16"/>
  </w:num>
  <w:num w:numId="12">
    <w:abstractNumId w:val="40"/>
  </w:num>
  <w:num w:numId="13">
    <w:abstractNumId w:val="26"/>
  </w:num>
  <w:num w:numId="14">
    <w:abstractNumId w:val="38"/>
  </w:num>
  <w:num w:numId="15">
    <w:abstractNumId w:val="11"/>
  </w:num>
  <w:num w:numId="16">
    <w:abstractNumId w:val="13"/>
  </w:num>
  <w:num w:numId="17">
    <w:abstractNumId w:val="12"/>
  </w:num>
  <w:num w:numId="18">
    <w:abstractNumId w:val="20"/>
  </w:num>
  <w:num w:numId="19">
    <w:abstractNumId w:val="39"/>
  </w:num>
  <w:num w:numId="20">
    <w:abstractNumId w:val="34"/>
  </w:num>
  <w:num w:numId="21">
    <w:abstractNumId w:val="19"/>
  </w:num>
  <w:num w:numId="22">
    <w:abstractNumId w:val="35"/>
  </w:num>
  <w:num w:numId="23">
    <w:abstractNumId w:val="41"/>
  </w:num>
  <w:num w:numId="24">
    <w:abstractNumId w:val="25"/>
  </w:num>
  <w:num w:numId="25">
    <w:abstractNumId w:val="29"/>
  </w:num>
  <w:num w:numId="26">
    <w:abstractNumId w:val="28"/>
  </w:num>
  <w:num w:numId="27">
    <w:abstractNumId w:val="24"/>
  </w:num>
  <w:num w:numId="28">
    <w:abstractNumId w:val="37"/>
  </w:num>
  <w:num w:numId="29">
    <w:abstractNumId w:val="23"/>
  </w:num>
  <w:num w:numId="30">
    <w:abstractNumId w:val="10"/>
  </w:num>
  <w:num w:numId="31">
    <w:abstractNumId w:val="14"/>
  </w:num>
  <w:num w:numId="32">
    <w:abstractNumId w:val="27"/>
  </w:num>
  <w:num w:numId="33">
    <w:abstractNumId w:val="15"/>
  </w:num>
  <w:num w:numId="34">
    <w:abstractNumId w:val="30"/>
  </w:num>
  <w:num w:numId="35">
    <w:abstractNumId w:val="21"/>
  </w:num>
  <w:num w:numId="36">
    <w:abstractNumId w:val="9"/>
  </w:num>
  <w:num w:numId="37">
    <w:abstractNumId w:val="18"/>
  </w:num>
  <w:num w:numId="38">
    <w:abstractNumId w:val="32"/>
  </w:num>
  <w:num w:numId="39">
    <w:abstractNumId w:val="33"/>
  </w:num>
  <w:num w:numId="40">
    <w:abstractNumId w:val="36"/>
  </w:num>
  <w:num w:numId="41">
    <w:abstractNumId w:val="17"/>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101B"/>
    <w:rsid w:val="000016B0"/>
    <w:rsid w:val="00005A05"/>
    <w:rsid w:val="00021A18"/>
    <w:rsid w:val="000221F8"/>
    <w:rsid w:val="00025E6B"/>
    <w:rsid w:val="00034616"/>
    <w:rsid w:val="000354DA"/>
    <w:rsid w:val="000435B6"/>
    <w:rsid w:val="000512FB"/>
    <w:rsid w:val="0006063C"/>
    <w:rsid w:val="000616F6"/>
    <w:rsid w:val="000622A5"/>
    <w:rsid w:val="00062BBB"/>
    <w:rsid w:val="00062FCA"/>
    <w:rsid w:val="000704F4"/>
    <w:rsid w:val="000733E6"/>
    <w:rsid w:val="00080804"/>
    <w:rsid w:val="000866B4"/>
    <w:rsid w:val="00091E02"/>
    <w:rsid w:val="000922AB"/>
    <w:rsid w:val="000A1B2D"/>
    <w:rsid w:val="000A6932"/>
    <w:rsid w:val="000B10F4"/>
    <w:rsid w:val="000B63AD"/>
    <w:rsid w:val="000B6C53"/>
    <w:rsid w:val="000C3273"/>
    <w:rsid w:val="000C77FE"/>
    <w:rsid w:val="000D160F"/>
    <w:rsid w:val="000E1669"/>
    <w:rsid w:val="000E312C"/>
    <w:rsid w:val="000F0979"/>
    <w:rsid w:val="00103E7E"/>
    <w:rsid w:val="00105D71"/>
    <w:rsid w:val="001065E6"/>
    <w:rsid w:val="00111232"/>
    <w:rsid w:val="0012035F"/>
    <w:rsid w:val="001225B6"/>
    <w:rsid w:val="00124428"/>
    <w:rsid w:val="00124A19"/>
    <w:rsid w:val="001271BF"/>
    <w:rsid w:val="00127899"/>
    <w:rsid w:val="00127F5F"/>
    <w:rsid w:val="001422FB"/>
    <w:rsid w:val="0015074B"/>
    <w:rsid w:val="00154A72"/>
    <w:rsid w:val="0016076E"/>
    <w:rsid w:val="00162F14"/>
    <w:rsid w:val="001644DD"/>
    <w:rsid w:val="0017088D"/>
    <w:rsid w:val="0017630D"/>
    <w:rsid w:val="001842D6"/>
    <w:rsid w:val="00190B3B"/>
    <w:rsid w:val="001958A8"/>
    <w:rsid w:val="001A4BD0"/>
    <w:rsid w:val="001B0682"/>
    <w:rsid w:val="001B7935"/>
    <w:rsid w:val="001B7BD5"/>
    <w:rsid w:val="001C64F8"/>
    <w:rsid w:val="001D088A"/>
    <w:rsid w:val="001E06D0"/>
    <w:rsid w:val="001E0C00"/>
    <w:rsid w:val="001E0F29"/>
    <w:rsid w:val="001E2AD8"/>
    <w:rsid w:val="001F04E5"/>
    <w:rsid w:val="001F351C"/>
    <w:rsid w:val="00204E5B"/>
    <w:rsid w:val="00205176"/>
    <w:rsid w:val="0021622C"/>
    <w:rsid w:val="00216A38"/>
    <w:rsid w:val="00222CA6"/>
    <w:rsid w:val="00232642"/>
    <w:rsid w:val="00242135"/>
    <w:rsid w:val="002448FF"/>
    <w:rsid w:val="002457D3"/>
    <w:rsid w:val="00253FAD"/>
    <w:rsid w:val="00254F38"/>
    <w:rsid w:val="00262C73"/>
    <w:rsid w:val="00267D20"/>
    <w:rsid w:val="002777DB"/>
    <w:rsid w:val="00285CFD"/>
    <w:rsid w:val="00290A20"/>
    <w:rsid w:val="00293C81"/>
    <w:rsid w:val="002942F1"/>
    <w:rsid w:val="0029432F"/>
    <w:rsid w:val="002955E5"/>
    <w:rsid w:val="00295A50"/>
    <w:rsid w:val="0029639D"/>
    <w:rsid w:val="002A26D1"/>
    <w:rsid w:val="002A3070"/>
    <w:rsid w:val="002A715F"/>
    <w:rsid w:val="002B0431"/>
    <w:rsid w:val="002B0513"/>
    <w:rsid w:val="002B2BFE"/>
    <w:rsid w:val="002B66E3"/>
    <w:rsid w:val="002C175E"/>
    <w:rsid w:val="002C4E77"/>
    <w:rsid w:val="002C6120"/>
    <w:rsid w:val="002C758A"/>
    <w:rsid w:val="002E1F90"/>
    <w:rsid w:val="002E3184"/>
    <w:rsid w:val="002E31B4"/>
    <w:rsid w:val="002E3E68"/>
    <w:rsid w:val="002E611D"/>
    <w:rsid w:val="002F2574"/>
    <w:rsid w:val="002F2812"/>
    <w:rsid w:val="002F7991"/>
    <w:rsid w:val="00304453"/>
    <w:rsid w:val="00305F3C"/>
    <w:rsid w:val="00307353"/>
    <w:rsid w:val="0031705E"/>
    <w:rsid w:val="0032199A"/>
    <w:rsid w:val="00322316"/>
    <w:rsid w:val="00325465"/>
    <w:rsid w:val="00326F90"/>
    <w:rsid w:val="0033658A"/>
    <w:rsid w:val="00341249"/>
    <w:rsid w:val="0034753C"/>
    <w:rsid w:val="0035194F"/>
    <w:rsid w:val="00360736"/>
    <w:rsid w:val="00362EC8"/>
    <w:rsid w:val="0036650F"/>
    <w:rsid w:val="003761AA"/>
    <w:rsid w:val="00376F64"/>
    <w:rsid w:val="00380D64"/>
    <w:rsid w:val="00385A67"/>
    <w:rsid w:val="003949D1"/>
    <w:rsid w:val="00395B7B"/>
    <w:rsid w:val="00396E53"/>
    <w:rsid w:val="003A1A0D"/>
    <w:rsid w:val="003A1B93"/>
    <w:rsid w:val="003A6DD0"/>
    <w:rsid w:val="003B46F1"/>
    <w:rsid w:val="003B6CFA"/>
    <w:rsid w:val="003C2DF1"/>
    <w:rsid w:val="003C403A"/>
    <w:rsid w:val="003D4CAD"/>
    <w:rsid w:val="003E0D3A"/>
    <w:rsid w:val="003E1DFC"/>
    <w:rsid w:val="003E27EE"/>
    <w:rsid w:val="003F663C"/>
    <w:rsid w:val="0040118B"/>
    <w:rsid w:val="004023B0"/>
    <w:rsid w:val="0040539B"/>
    <w:rsid w:val="00407A6B"/>
    <w:rsid w:val="004210FC"/>
    <w:rsid w:val="004216E0"/>
    <w:rsid w:val="00430BD4"/>
    <w:rsid w:val="00436B34"/>
    <w:rsid w:val="004460C9"/>
    <w:rsid w:val="00450342"/>
    <w:rsid w:val="00450A87"/>
    <w:rsid w:val="00457553"/>
    <w:rsid w:val="004618BA"/>
    <w:rsid w:val="00466CF0"/>
    <w:rsid w:val="0047270D"/>
    <w:rsid w:val="00474A50"/>
    <w:rsid w:val="00474F64"/>
    <w:rsid w:val="00475825"/>
    <w:rsid w:val="0049153F"/>
    <w:rsid w:val="0049467F"/>
    <w:rsid w:val="00494A8D"/>
    <w:rsid w:val="00497B17"/>
    <w:rsid w:val="004A539E"/>
    <w:rsid w:val="004C277A"/>
    <w:rsid w:val="004C2EBC"/>
    <w:rsid w:val="004C508F"/>
    <w:rsid w:val="004C5AEE"/>
    <w:rsid w:val="004F5ABF"/>
    <w:rsid w:val="00515324"/>
    <w:rsid w:val="00523A15"/>
    <w:rsid w:val="00523E0E"/>
    <w:rsid w:val="005400F8"/>
    <w:rsid w:val="005416F5"/>
    <w:rsid w:val="005504A4"/>
    <w:rsid w:val="00555D05"/>
    <w:rsid w:val="00556128"/>
    <w:rsid w:val="00566534"/>
    <w:rsid w:val="00566CA3"/>
    <w:rsid w:val="00582108"/>
    <w:rsid w:val="00587A72"/>
    <w:rsid w:val="00592E01"/>
    <w:rsid w:val="00593D37"/>
    <w:rsid w:val="00596AEE"/>
    <w:rsid w:val="005A034B"/>
    <w:rsid w:val="005A3FEE"/>
    <w:rsid w:val="005B5DFA"/>
    <w:rsid w:val="005C3CD8"/>
    <w:rsid w:val="005C4631"/>
    <w:rsid w:val="005D74C3"/>
    <w:rsid w:val="005D76AE"/>
    <w:rsid w:val="005E66EB"/>
    <w:rsid w:val="005E6CAB"/>
    <w:rsid w:val="005E750E"/>
    <w:rsid w:val="005F5E13"/>
    <w:rsid w:val="005F691E"/>
    <w:rsid w:val="0060078B"/>
    <w:rsid w:val="00600D3D"/>
    <w:rsid w:val="00603A48"/>
    <w:rsid w:val="006062DF"/>
    <w:rsid w:val="00615A88"/>
    <w:rsid w:val="0062338C"/>
    <w:rsid w:val="00625D83"/>
    <w:rsid w:val="00632289"/>
    <w:rsid w:val="00633A02"/>
    <w:rsid w:val="00633F6F"/>
    <w:rsid w:val="0063531C"/>
    <w:rsid w:val="00637C36"/>
    <w:rsid w:val="006425D9"/>
    <w:rsid w:val="00645503"/>
    <w:rsid w:val="006468D8"/>
    <w:rsid w:val="006544C3"/>
    <w:rsid w:val="00663BD4"/>
    <w:rsid w:val="00674A8B"/>
    <w:rsid w:val="00677756"/>
    <w:rsid w:val="0068206D"/>
    <w:rsid w:val="0068525C"/>
    <w:rsid w:val="006900B8"/>
    <w:rsid w:val="00690793"/>
    <w:rsid w:val="00691287"/>
    <w:rsid w:val="006A669B"/>
    <w:rsid w:val="006B28C9"/>
    <w:rsid w:val="006D1856"/>
    <w:rsid w:val="006E404E"/>
    <w:rsid w:val="006E76F6"/>
    <w:rsid w:val="006F4845"/>
    <w:rsid w:val="006F5D6D"/>
    <w:rsid w:val="0070166C"/>
    <w:rsid w:val="00702B71"/>
    <w:rsid w:val="007051DB"/>
    <w:rsid w:val="00707EE9"/>
    <w:rsid w:val="00713A89"/>
    <w:rsid w:val="007143AA"/>
    <w:rsid w:val="00716284"/>
    <w:rsid w:val="007179F8"/>
    <w:rsid w:val="00726C2D"/>
    <w:rsid w:val="0073123F"/>
    <w:rsid w:val="0073587F"/>
    <w:rsid w:val="007568CE"/>
    <w:rsid w:val="007666F8"/>
    <w:rsid w:val="00777FD9"/>
    <w:rsid w:val="00781C70"/>
    <w:rsid w:val="00781FC6"/>
    <w:rsid w:val="0078234C"/>
    <w:rsid w:val="00791544"/>
    <w:rsid w:val="007918C5"/>
    <w:rsid w:val="007920AD"/>
    <w:rsid w:val="00795C30"/>
    <w:rsid w:val="007B23B9"/>
    <w:rsid w:val="007B7222"/>
    <w:rsid w:val="007B7AB3"/>
    <w:rsid w:val="007C3845"/>
    <w:rsid w:val="007D608C"/>
    <w:rsid w:val="007D78B0"/>
    <w:rsid w:val="007E4ED3"/>
    <w:rsid w:val="007F38CE"/>
    <w:rsid w:val="008101AC"/>
    <w:rsid w:val="008108B6"/>
    <w:rsid w:val="0081426E"/>
    <w:rsid w:val="008176DC"/>
    <w:rsid w:val="0081770B"/>
    <w:rsid w:val="008200B6"/>
    <w:rsid w:val="008201F9"/>
    <w:rsid w:val="00836EB2"/>
    <w:rsid w:val="00841683"/>
    <w:rsid w:val="00845496"/>
    <w:rsid w:val="008528DF"/>
    <w:rsid w:val="00855144"/>
    <w:rsid w:val="00857C00"/>
    <w:rsid w:val="008612AA"/>
    <w:rsid w:val="00863E42"/>
    <w:rsid w:val="008666B5"/>
    <w:rsid w:val="008675D7"/>
    <w:rsid w:val="00871DF3"/>
    <w:rsid w:val="00874DD5"/>
    <w:rsid w:val="00880904"/>
    <w:rsid w:val="00882FA5"/>
    <w:rsid w:val="00895324"/>
    <w:rsid w:val="00896FBC"/>
    <w:rsid w:val="008974DE"/>
    <w:rsid w:val="008A1910"/>
    <w:rsid w:val="008A1A91"/>
    <w:rsid w:val="008A498D"/>
    <w:rsid w:val="008A58CC"/>
    <w:rsid w:val="008A6220"/>
    <w:rsid w:val="008A740B"/>
    <w:rsid w:val="008B3F8C"/>
    <w:rsid w:val="008B749C"/>
    <w:rsid w:val="008C36CA"/>
    <w:rsid w:val="008C50E5"/>
    <w:rsid w:val="008C6E36"/>
    <w:rsid w:val="008E4871"/>
    <w:rsid w:val="008E734B"/>
    <w:rsid w:val="008F264D"/>
    <w:rsid w:val="009014B7"/>
    <w:rsid w:val="009102CF"/>
    <w:rsid w:val="00911600"/>
    <w:rsid w:val="0091503B"/>
    <w:rsid w:val="00915319"/>
    <w:rsid w:val="009332C1"/>
    <w:rsid w:val="00934C49"/>
    <w:rsid w:val="00951C3A"/>
    <w:rsid w:val="00967170"/>
    <w:rsid w:val="0096726B"/>
    <w:rsid w:val="00967A6A"/>
    <w:rsid w:val="00970DAF"/>
    <w:rsid w:val="00975457"/>
    <w:rsid w:val="00975592"/>
    <w:rsid w:val="00980C32"/>
    <w:rsid w:val="00980F43"/>
    <w:rsid w:val="00982B4D"/>
    <w:rsid w:val="00984A43"/>
    <w:rsid w:val="009936DD"/>
    <w:rsid w:val="00994DC1"/>
    <w:rsid w:val="00994E21"/>
    <w:rsid w:val="009A422B"/>
    <w:rsid w:val="009A6A7B"/>
    <w:rsid w:val="009B2AEB"/>
    <w:rsid w:val="009C1399"/>
    <w:rsid w:val="009D3F03"/>
    <w:rsid w:val="009F4836"/>
    <w:rsid w:val="00A12281"/>
    <w:rsid w:val="00A12318"/>
    <w:rsid w:val="00A1384C"/>
    <w:rsid w:val="00A209C1"/>
    <w:rsid w:val="00A21039"/>
    <w:rsid w:val="00A32A72"/>
    <w:rsid w:val="00A364C0"/>
    <w:rsid w:val="00A454EC"/>
    <w:rsid w:val="00A530A6"/>
    <w:rsid w:val="00A532C2"/>
    <w:rsid w:val="00A570A9"/>
    <w:rsid w:val="00A57B85"/>
    <w:rsid w:val="00A61086"/>
    <w:rsid w:val="00A66199"/>
    <w:rsid w:val="00A77AD2"/>
    <w:rsid w:val="00A80FF2"/>
    <w:rsid w:val="00A81370"/>
    <w:rsid w:val="00A8219C"/>
    <w:rsid w:val="00A83E28"/>
    <w:rsid w:val="00A842E5"/>
    <w:rsid w:val="00A9115A"/>
    <w:rsid w:val="00A97830"/>
    <w:rsid w:val="00AA1D8D"/>
    <w:rsid w:val="00AA2834"/>
    <w:rsid w:val="00AA34DA"/>
    <w:rsid w:val="00AB1C3B"/>
    <w:rsid w:val="00AB4E92"/>
    <w:rsid w:val="00AB6E67"/>
    <w:rsid w:val="00AC2162"/>
    <w:rsid w:val="00AC2A48"/>
    <w:rsid w:val="00AC2D77"/>
    <w:rsid w:val="00AC46EA"/>
    <w:rsid w:val="00AF1B40"/>
    <w:rsid w:val="00AF7C23"/>
    <w:rsid w:val="00B07EDA"/>
    <w:rsid w:val="00B13C46"/>
    <w:rsid w:val="00B2018A"/>
    <w:rsid w:val="00B20203"/>
    <w:rsid w:val="00B22CF3"/>
    <w:rsid w:val="00B24ECC"/>
    <w:rsid w:val="00B34542"/>
    <w:rsid w:val="00B43608"/>
    <w:rsid w:val="00B47730"/>
    <w:rsid w:val="00B47C5B"/>
    <w:rsid w:val="00B51C76"/>
    <w:rsid w:val="00B53725"/>
    <w:rsid w:val="00B625F0"/>
    <w:rsid w:val="00B66177"/>
    <w:rsid w:val="00B7025A"/>
    <w:rsid w:val="00B7528E"/>
    <w:rsid w:val="00B7677C"/>
    <w:rsid w:val="00B8011F"/>
    <w:rsid w:val="00B826A6"/>
    <w:rsid w:val="00B874A1"/>
    <w:rsid w:val="00B90050"/>
    <w:rsid w:val="00B92799"/>
    <w:rsid w:val="00BA22BD"/>
    <w:rsid w:val="00BA2DB6"/>
    <w:rsid w:val="00BA7478"/>
    <w:rsid w:val="00BB06D8"/>
    <w:rsid w:val="00BB0AE5"/>
    <w:rsid w:val="00BB53C1"/>
    <w:rsid w:val="00BB6522"/>
    <w:rsid w:val="00BC2DF9"/>
    <w:rsid w:val="00BC5D9B"/>
    <w:rsid w:val="00BD3C05"/>
    <w:rsid w:val="00BD4AE5"/>
    <w:rsid w:val="00BE02E7"/>
    <w:rsid w:val="00BE11E8"/>
    <w:rsid w:val="00BE7BC2"/>
    <w:rsid w:val="00BF11DC"/>
    <w:rsid w:val="00BF46E1"/>
    <w:rsid w:val="00BF4C31"/>
    <w:rsid w:val="00BF5C70"/>
    <w:rsid w:val="00C05203"/>
    <w:rsid w:val="00C06FA2"/>
    <w:rsid w:val="00C16D16"/>
    <w:rsid w:val="00C16D85"/>
    <w:rsid w:val="00C3199D"/>
    <w:rsid w:val="00C33F3E"/>
    <w:rsid w:val="00C36080"/>
    <w:rsid w:val="00C41DF0"/>
    <w:rsid w:val="00C4312F"/>
    <w:rsid w:val="00C47CBD"/>
    <w:rsid w:val="00C5034A"/>
    <w:rsid w:val="00C6009B"/>
    <w:rsid w:val="00C62A7B"/>
    <w:rsid w:val="00C63739"/>
    <w:rsid w:val="00C67DF6"/>
    <w:rsid w:val="00C67EEB"/>
    <w:rsid w:val="00C7037E"/>
    <w:rsid w:val="00C71663"/>
    <w:rsid w:val="00C75075"/>
    <w:rsid w:val="00C7530E"/>
    <w:rsid w:val="00C76C6B"/>
    <w:rsid w:val="00C7709B"/>
    <w:rsid w:val="00C77B3F"/>
    <w:rsid w:val="00C842D2"/>
    <w:rsid w:val="00C90FE5"/>
    <w:rsid w:val="00C939F3"/>
    <w:rsid w:val="00C95110"/>
    <w:rsid w:val="00CB0664"/>
    <w:rsid w:val="00CB4FE6"/>
    <w:rsid w:val="00CB508F"/>
    <w:rsid w:val="00CC1814"/>
    <w:rsid w:val="00CC25E9"/>
    <w:rsid w:val="00CC53FC"/>
    <w:rsid w:val="00CD2596"/>
    <w:rsid w:val="00CD25E8"/>
    <w:rsid w:val="00CD4FE4"/>
    <w:rsid w:val="00CD7391"/>
    <w:rsid w:val="00CE2464"/>
    <w:rsid w:val="00CE345D"/>
    <w:rsid w:val="00CE4911"/>
    <w:rsid w:val="00CF480C"/>
    <w:rsid w:val="00CF72FD"/>
    <w:rsid w:val="00D03CA3"/>
    <w:rsid w:val="00D0501E"/>
    <w:rsid w:val="00D066E2"/>
    <w:rsid w:val="00D16DE7"/>
    <w:rsid w:val="00D20739"/>
    <w:rsid w:val="00D218D5"/>
    <w:rsid w:val="00D2577C"/>
    <w:rsid w:val="00D265E1"/>
    <w:rsid w:val="00D33338"/>
    <w:rsid w:val="00D3590F"/>
    <w:rsid w:val="00D4112D"/>
    <w:rsid w:val="00D462D0"/>
    <w:rsid w:val="00D46FBF"/>
    <w:rsid w:val="00D470C1"/>
    <w:rsid w:val="00D6145F"/>
    <w:rsid w:val="00D64CB6"/>
    <w:rsid w:val="00D66CE5"/>
    <w:rsid w:val="00D735E8"/>
    <w:rsid w:val="00D73634"/>
    <w:rsid w:val="00D81321"/>
    <w:rsid w:val="00D93FDA"/>
    <w:rsid w:val="00D96D49"/>
    <w:rsid w:val="00D97FC7"/>
    <w:rsid w:val="00DB72EA"/>
    <w:rsid w:val="00DC5690"/>
    <w:rsid w:val="00DC57D5"/>
    <w:rsid w:val="00DC6A56"/>
    <w:rsid w:val="00DD4540"/>
    <w:rsid w:val="00DD535F"/>
    <w:rsid w:val="00DD555C"/>
    <w:rsid w:val="00DD560E"/>
    <w:rsid w:val="00DD68DC"/>
    <w:rsid w:val="00DE4902"/>
    <w:rsid w:val="00DE5419"/>
    <w:rsid w:val="00DE5E5F"/>
    <w:rsid w:val="00DF18CE"/>
    <w:rsid w:val="00DF2B5F"/>
    <w:rsid w:val="00DF46E4"/>
    <w:rsid w:val="00E07841"/>
    <w:rsid w:val="00E1440A"/>
    <w:rsid w:val="00E16A67"/>
    <w:rsid w:val="00E21AB4"/>
    <w:rsid w:val="00E251D6"/>
    <w:rsid w:val="00E26000"/>
    <w:rsid w:val="00E269E3"/>
    <w:rsid w:val="00E472C7"/>
    <w:rsid w:val="00E51494"/>
    <w:rsid w:val="00E517D5"/>
    <w:rsid w:val="00E560B7"/>
    <w:rsid w:val="00E56A03"/>
    <w:rsid w:val="00E5729F"/>
    <w:rsid w:val="00E61C74"/>
    <w:rsid w:val="00E70D05"/>
    <w:rsid w:val="00E71B17"/>
    <w:rsid w:val="00E82FE4"/>
    <w:rsid w:val="00E8313D"/>
    <w:rsid w:val="00E92726"/>
    <w:rsid w:val="00E95E3E"/>
    <w:rsid w:val="00EB3597"/>
    <w:rsid w:val="00EC2595"/>
    <w:rsid w:val="00EC3752"/>
    <w:rsid w:val="00EC524F"/>
    <w:rsid w:val="00ED3277"/>
    <w:rsid w:val="00ED5BDE"/>
    <w:rsid w:val="00EE0F92"/>
    <w:rsid w:val="00EE67AF"/>
    <w:rsid w:val="00EF6F8D"/>
    <w:rsid w:val="00EF7267"/>
    <w:rsid w:val="00F05BAB"/>
    <w:rsid w:val="00F10A35"/>
    <w:rsid w:val="00F126F6"/>
    <w:rsid w:val="00F20ACD"/>
    <w:rsid w:val="00F3307D"/>
    <w:rsid w:val="00F349B1"/>
    <w:rsid w:val="00F36488"/>
    <w:rsid w:val="00F5063B"/>
    <w:rsid w:val="00F5461C"/>
    <w:rsid w:val="00F546FB"/>
    <w:rsid w:val="00F56083"/>
    <w:rsid w:val="00F7212A"/>
    <w:rsid w:val="00F74991"/>
    <w:rsid w:val="00F76893"/>
    <w:rsid w:val="00F77FA8"/>
    <w:rsid w:val="00F867CD"/>
    <w:rsid w:val="00F92A08"/>
    <w:rsid w:val="00F92D85"/>
    <w:rsid w:val="00FA089D"/>
    <w:rsid w:val="00FA0FC8"/>
    <w:rsid w:val="00FA2C7C"/>
    <w:rsid w:val="00FA4916"/>
    <w:rsid w:val="00FA67AC"/>
    <w:rsid w:val="00FB620B"/>
    <w:rsid w:val="00FB677E"/>
    <w:rsid w:val="00FB6D32"/>
    <w:rsid w:val="00FB6EF8"/>
    <w:rsid w:val="00FC3244"/>
    <w:rsid w:val="00FC424A"/>
    <w:rsid w:val="00FC693F"/>
    <w:rsid w:val="00FC6DED"/>
    <w:rsid w:val="00FD41AB"/>
    <w:rsid w:val="00FD5121"/>
    <w:rsid w:val="00FE0187"/>
    <w:rsid w:val="00FE18C7"/>
    <w:rsid w:val="00FE495A"/>
    <w:rsid w:val="00FF1749"/>
    <w:rsid w:val="00FF4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A2A3EA7-6012-47DD-8F3C-16192938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49153F"/>
    <w:pPr>
      <w:spacing w:before="100" w:beforeAutospacing="1" w:afterAutospacing="1" w:line="240" w:lineRule="auto"/>
    </w:pPr>
    <w:rPr>
      <w:rFonts w:cs="Times New Roman"/>
      <w:sz w:val="24"/>
      <w:szCs w:val="24"/>
    </w:rPr>
  </w:style>
  <w:style w:type="character" w:customStyle="1" w:styleId="fontstyle01">
    <w:name w:val="fontstyle01"/>
    <w:basedOn w:val="DefaultParagraphFont"/>
    <w:rsid w:val="004C2EBC"/>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B53C1"/>
    <w:rPr>
      <w:rFonts w:ascii="Times New Roman" w:hAnsi="Times New Roman" w:cs="Times New Roman" w:hint="default"/>
      <w:b w:val="0"/>
      <w:bCs w:val="0"/>
      <w:i w:val="0"/>
      <w:iCs w:val="0"/>
      <w:color w:val="000000"/>
      <w:sz w:val="28"/>
      <w:szCs w:val="28"/>
    </w:rPr>
  </w:style>
  <w:style w:type="paragraph" w:customStyle="1" w:styleId="codex-docx-previewnormal">
    <w:name w:val="codex-docx-preview_normal"/>
    <w:basedOn w:val="Normal"/>
    <w:rsid w:val="00795C30"/>
    <w:pPr>
      <w:spacing w:before="100" w:beforeAutospacing="1" w:afterAutospacing="1" w:line="240" w:lineRule="auto"/>
    </w:pPr>
    <w:rPr>
      <w:rFonts w:cs="Times New Roman"/>
      <w:sz w:val="24"/>
      <w:szCs w:val="24"/>
    </w:rPr>
  </w:style>
  <w:style w:type="paragraph" w:styleId="BalloonText">
    <w:name w:val="Balloon Text"/>
    <w:basedOn w:val="Normal"/>
    <w:link w:val="BalloonTextChar"/>
    <w:uiPriority w:val="99"/>
    <w:semiHidden/>
    <w:unhideWhenUsed/>
    <w:rsid w:val="000616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6F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89890">
      <w:bodyDiv w:val="1"/>
      <w:marLeft w:val="0"/>
      <w:marRight w:val="0"/>
      <w:marTop w:val="0"/>
      <w:marBottom w:val="0"/>
      <w:divBdr>
        <w:top w:val="none" w:sz="0" w:space="0" w:color="auto"/>
        <w:left w:val="none" w:sz="0" w:space="0" w:color="auto"/>
        <w:bottom w:val="none" w:sz="0" w:space="0" w:color="auto"/>
        <w:right w:val="none" w:sz="0" w:space="0" w:color="auto"/>
      </w:divBdr>
    </w:div>
    <w:div w:id="83915982">
      <w:bodyDiv w:val="1"/>
      <w:marLeft w:val="0"/>
      <w:marRight w:val="0"/>
      <w:marTop w:val="0"/>
      <w:marBottom w:val="0"/>
      <w:divBdr>
        <w:top w:val="none" w:sz="0" w:space="0" w:color="auto"/>
        <w:left w:val="none" w:sz="0" w:space="0" w:color="auto"/>
        <w:bottom w:val="none" w:sz="0" w:space="0" w:color="auto"/>
        <w:right w:val="none" w:sz="0" w:space="0" w:color="auto"/>
      </w:divBdr>
    </w:div>
    <w:div w:id="140973284">
      <w:bodyDiv w:val="1"/>
      <w:marLeft w:val="0"/>
      <w:marRight w:val="0"/>
      <w:marTop w:val="0"/>
      <w:marBottom w:val="0"/>
      <w:divBdr>
        <w:top w:val="none" w:sz="0" w:space="0" w:color="auto"/>
        <w:left w:val="none" w:sz="0" w:space="0" w:color="auto"/>
        <w:bottom w:val="none" w:sz="0" w:space="0" w:color="auto"/>
        <w:right w:val="none" w:sz="0" w:space="0" w:color="auto"/>
      </w:divBdr>
    </w:div>
    <w:div w:id="180437183">
      <w:bodyDiv w:val="1"/>
      <w:marLeft w:val="0"/>
      <w:marRight w:val="0"/>
      <w:marTop w:val="0"/>
      <w:marBottom w:val="0"/>
      <w:divBdr>
        <w:top w:val="none" w:sz="0" w:space="0" w:color="auto"/>
        <w:left w:val="none" w:sz="0" w:space="0" w:color="auto"/>
        <w:bottom w:val="none" w:sz="0" w:space="0" w:color="auto"/>
        <w:right w:val="none" w:sz="0" w:space="0" w:color="auto"/>
      </w:divBdr>
    </w:div>
    <w:div w:id="207883897">
      <w:bodyDiv w:val="1"/>
      <w:marLeft w:val="0"/>
      <w:marRight w:val="0"/>
      <w:marTop w:val="0"/>
      <w:marBottom w:val="0"/>
      <w:divBdr>
        <w:top w:val="none" w:sz="0" w:space="0" w:color="auto"/>
        <w:left w:val="none" w:sz="0" w:space="0" w:color="auto"/>
        <w:bottom w:val="none" w:sz="0" w:space="0" w:color="auto"/>
        <w:right w:val="none" w:sz="0" w:space="0" w:color="auto"/>
      </w:divBdr>
    </w:div>
    <w:div w:id="229079853">
      <w:bodyDiv w:val="1"/>
      <w:marLeft w:val="0"/>
      <w:marRight w:val="0"/>
      <w:marTop w:val="0"/>
      <w:marBottom w:val="0"/>
      <w:divBdr>
        <w:top w:val="none" w:sz="0" w:space="0" w:color="auto"/>
        <w:left w:val="none" w:sz="0" w:space="0" w:color="auto"/>
        <w:bottom w:val="none" w:sz="0" w:space="0" w:color="auto"/>
        <w:right w:val="none" w:sz="0" w:space="0" w:color="auto"/>
      </w:divBdr>
    </w:div>
    <w:div w:id="246810082">
      <w:bodyDiv w:val="1"/>
      <w:marLeft w:val="0"/>
      <w:marRight w:val="0"/>
      <w:marTop w:val="0"/>
      <w:marBottom w:val="0"/>
      <w:divBdr>
        <w:top w:val="none" w:sz="0" w:space="0" w:color="auto"/>
        <w:left w:val="none" w:sz="0" w:space="0" w:color="auto"/>
        <w:bottom w:val="none" w:sz="0" w:space="0" w:color="auto"/>
        <w:right w:val="none" w:sz="0" w:space="0" w:color="auto"/>
      </w:divBdr>
    </w:div>
    <w:div w:id="258755361">
      <w:bodyDiv w:val="1"/>
      <w:marLeft w:val="0"/>
      <w:marRight w:val="0"/>
      <w:marTop w:val="0"/>
      <w:marBottom w:val="0"/>
      <w:divBdr>
        <w:top w:val="none" w:sz="0" w:space="0" w:color="auto"/>
        <w:left w:val="none" w:sz="0" w:space="0" w:color="auto"/>
        <w:bottom w:val="none" w:sz="0" w:space="0" w:color="auto"/>
        <w:right w:val="none" w:sz="0" w:space="0" w:color="auto"/>
      </w:divBdr>
    </w:div>
    <w:div w:id="261256589">
      <w:bodyDiv w:val="1"/>
      <w:marLeft w:val="0"/>
      <w:marRight w:val="0"/>
      <w:marTop w:val="0"/>
      <w:marBottom w:val="0"/>
      <w:divBdr>
        <w:top w:val="none" w:sz="0" w:space="0" w:color="auto"/>
        <w:left w:val="none" w:sz="0" w:space="0" w:color="auto"/>
        <w:bottom w:val="none" w:sz="0" w:space="0" w:color="auto"/>
        <w:right w:val="none" w:sz="0" w:space="0" w:color="auto"/>
      </w:divBdr>
    </w:div>
    <w:div w:id="372271056">
      <w:bodyDiv w:val="1"/>
      <w:marLeft w:val="0"/>
      <w:marRight w:val="0"/>
      <w:marTop w:val="0"/>
      <w:marBottom w:val="0"/>
      <w:divBdr>
        <w:top w:val="none" w:sz="0" w:space="0" w:color="auto"/>
        <w:left w:val="none" w:sz="0" w:space="0" w:color="auto"/>
        <w:bottom w:val="none" w:sz="0" w:space="0" w:color="auto"/>
        <w:right w:val="none" w:sz="0" w:space="0" w:color="auto"/>
      </w:divBdr>
    </w:div>
    <w:div w:id="598291361">
      <w:bodyDiv w:val="1"/>
      <w:marLeft w:val="0"/>
      <w:marRight w:val="0"/>
      <w:marTop w:val="0"/>
      <w:marBottom w:val="0"/>
      <w:divBdr>
        <w:top w:val="none" w:sz="0" w:space="0" w:color="auto"/>
        <w:left w:val="none" w:sz="0" w:space="0" w:color="auto"/>
        <w:bottom w:val="none" w:sz="0" w:space="0" w:color="auto"/>
        <w:right w:val="none" w:sz="0" w:space="0" w:color="auto"/>
      </w:divBdr>
    </w:div>
    <w:div w:id="773861767">
      <w:bodyDiv w:val="1"/>
      <w:marLeft w:val="0"/>
      <w:marRight w:val="0"/>
      <w:marTop w:val="0"/>
      <w:marBottom w:val="0"/>
      <w:divBdr>
        <w:top w:val="none" w:sz="0" w:space="0" w:color="auto"/>
        <w:left w:val="none" w:sz="0" w:space="0" w:color="auto"/>
        <w:bottom w:val="none" w:sz="0" w:space="0" w:color="auto"/>
        <w:right w:val="none" w:sz="0" w:space="0" w:color="auto"/>
      </w:divBdr>
    </w:div>
    <w:div w:id="1019701265">
      <w:bodyDiv w:val="1"/>
      <w:marLeft w:val="0"/>
      <w:marRight w:val="0"/>
      <w:marTop w:val="0"/>
      <w:marBottom w:val="0"/>
      <w:divBdr>
        <w:top w:val="none" w:sz="0" w:space="0" w:color="auto"/>
        <w:left w:val="none" w:sz="0" w:space="0" w:color="auto"/>
        <w:bottom w:val="none" w:sz="0" w:space="0" w:color="auto"/>
        <w:right w:val="none" w:sz="0" w:space="0" w:color="auto"/>
      </w:divBdr>
    </w:div>
    <w:div w:id="1075785984">
      <w:bodyDiv w:val="1"/>
      <w:marLeft w:val="0"/>
      <w:marRight w:val="0"/>
      <w:marTop w:val="0"/>
      <w:marBottom w:val="0"/>
      <w:divBdr>
        <w:top w:val="none" w:sz="0" w:space="0" w:color="auto"/>
        <w:left w:val="none" w:sz="0" w:space="0" w:color="auto"/>
        <w:bottom w:val="none" w:sz="0" w:space="0" w:color="auto"/>
        <w:right w:val="none" w:sz="0" w:space="0" w:color="auto"/>
      </w:divBdr>
    </w:div>
    <w:div w:id="1160195975">
      <w:bodyDiv w:val="1"/>
      <w:marLeft w:val="0"/>
      <w:marRight w:val="0"/>
      <w:marTop w:val="0"/>
      <w:marBottom w:val="0"/>
      <w:divBdr>
        <w:top w:val="none" w:sz="0" w:space="0" w:color="auto"/>
        <w:left w:val="none" w:sz="0" w:space="0" w:color="auto"/>
        <w:bottom w:val="none" w:sz="0" w:space="0" w:color="auto"/>
        <w:right w:val="none" w:sz="0" w:space="0" w:color="auto"/>
      </w:divBdr>
    </w:div>
    <w:div w:id="1176653384">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380595896">
      <w:bodyDiv w:val="1"/>
      <w:marLeft w:val="0"/>
      <w:marRight w:val="0"/>
      <w:marTop w:val="0"/>
      <w:marBottom w:val="0"/>
      <w:divBdr>
        <w:top w:val="none" w:sz="0" w:space="0" w:color="auto"/>
        <w:left w:val="none" w:sz="0" w:space="0" w:color="auto"/>
        <w:bottom w:val="none" w:sz="0" w:space="0" w:color="auto"/>
        <w:right w:val="none" w:sz="0" w:space="0" w:color="auto"/>
      </w:divBdr>
      <w:divsChild>
        <w:div w:id="824394739">
          <w:marLeft w:val="0"/>
          <w:marRight w:val="0"/>
          <w:marTop w:val="0"/>
          <w:marBottom w:val="0"/>
          <w:divBdr>
            <w:top w:val="none" w:sz="0" w:space="0" w:color="auto"/>
            <w:left w:val="none" w:sz="0" w:space="0" w:color="auto"/>
            <w:bottom w:val="none" w:sz="0" w:space="0" w:color="auto"/>
            <w:right w:val="none" w:sz="0" w:space="0" w:color="auto"/>
          </w:divBdr>
          <w:divsChild>
            <w:div w:id="1658650702">
              <w:marLeft w:val="0"/>
              <w:marRight w:val="0"/>
              <w:marTop w:val="0"/>
              <w:marBottom w:val="0"/>
              <w:divBdr>
                <w:top w:val="none" w:sz="0" w:space="0" w:color="auto"/>
                <w:left w:val="none" w:sz="0" w:space="0" w:color="auto"/>
                <w:bottom w:val="none" w:sz="0" w:space="0" w:color="auto"/>
                <w:right w:val="none" w:sz="0" w:space="0" w:color="auto"/>
              </w:divBdr>
              <w:divsChild>
                <w:div w:id="1999308449">
                  <w:marLeft w:val="0"/>
                  <w:marRight w:val="0"/>
                  <w:marTop w:val="0"/>
                  <w:marBottom w:val="0"/>
                  <w:divBdr>
                    <w:top w:val="none" w:sz="0" w:space="0" w:color="auto"/>
                    <w:left w:val="none" w:sz="0" w:space="0" w:color="auto"/>
                    <w:bottom w:val="none" w:sz="0" w:space="0" w:color="auto"/>
                    <w:right w:val="none" w:sz="0" w:space="0" w:color="auto"/>
                  </w:divBdr>
                  <w:divsChild>
                    <w:div w:id="798300185">
                      <w:marLeft w:val="0"/>
                      <w:marRight w:val="0"/>
                      <w:marTop w:val="0"/>
                      <w:marBottom w:val="0"/>
                      <w:divBdr>
                        <w:top w:val="none" w:sz="0" w:space="0" w:color="auto"/>
                        <w:left w:val="none" w:sz="0" w:space="0" w:color="auto"/>
                        <w:bottom w:val="none" w:sz="0" w:space="0" w:color="auto"/>
                        <w:right w:val="none" w:sz="0" w:space="0" w:color="auto"/>
                      </w:divBdr>
                      <w:divsChild>
                        <w:div w:id="1849173623">
                          <w:marLeft w:val="0"/>
                          <w:marRight w:val="0"/>
                          <w:marTop w:val="0"/>
                          <w:marBottom w:val="0"/>
                          <w:divBdr>
                            <w:top w:val="none" w:sz="0" w:space="0" w:color="auto"/>
                            <w:left w:val="none" w:sz="0" w:space="0" w:color="auto"/>
                            <w:bottom w:val="none" w:sz="0" w:space="0" w:color="auto"/>
                            <w:right w:val="none" w:sz="0" w:space="0" w:color="auto"/>
                          </w:divBdr>
                          <w:divsChild>
                            <w:div w:id="364255053">
                              <w:marLeft w:val="0"/>
                              <w:marRight w:val="0"/>
                              <w:marTop w:val="0"/>
                              <w:marBottom w:val="0"/>
                              <w:divBdr>
                                <w:top w:val="none" w:sz="0" w:space="0" w:color="auto"/>
                                <w:left w:val="none" w:sz="0" w:space="0" w:color="auto"/>
                                <w:bottom w:val="none" w:sz="0" w:space="0" w:color="auto"/>
                                <w:right w:val="none" w:sz="0" w:space="0" w:color="auto"/>
                              </w:divBdr>
                              <w:divsChild>
                                <w:div w:id="937567699">
                                  <w:marLeft w:val="0"/>
                                  <w:marRight w:val="0"/>
                                  <w:marTop w:val="0"/>
                                  <w:marBottom w:val="0"/>
                                  <w:divBdr>
                                    <w:top w:val="none" w:sz="0" w:space="0" w:color="auto"/>
                                    <w:left w:val="none" w:sz="0" w:space="0" w:color="auto"/>
                                    <w:bottom w:val="none" w:sz="0" w:space="0" w:color="auto"/>
                                    <w:right w:val="none" w:sz="0" w:space="0" w:color="auto"/>
                                  </w:divBdr>
                                  <w:divsChild>
                                    <w:div w:id="661129922">
                                      <w:marLeft w:val="0"/>
                                      <w:marRight w:val="0"/>
                                      <w:marTop w:val="0"/>
                                      <w:marBottom w:val="0"/>
                                      <w:divBdr>
                                        <w:top w:val="none" w:sz="0" w:space="0" w:color="auto"/>
                                        <w:left w:val="none" w:sz="0" w:space="0" w:color="auto"/>
                                        <w:bottom w:val="none" w:sz="0" w:space="0" w:color="auto"/>
                                        <w:right w:val="none" w:sz="0" w:space="0" w:color="auto"/>
                                      </w:divBdr>
                                      <w:divsChild>
                                        <w:div w:id="155729592">
                                          <w:marLeft w:val="0"/>
                                          <w:marRight w:val="0"/>
                                          <w:marTop w:val="0"/>
                                          <w:marBottom w:val="0"/>
                                          <w:divBdr>
                                            <w:top w:val="none" w:sz="0" w:space="0" w:color="auto"/>
                                            <w:left w:val="none" w:sz="0" w:space="0" w:color="auto"/>
                                            <w:bottom w:val="none" w:sz="0" w:space="0" w:color="auto"/>
                                            <w:right w:val="none" w:sz="0" w:space="0" w:color="auto"/>
                                          </w:divBdr>
                                          <w:divsChild>
                                            <w:div w:id="579216840">
                                              <w:marLeft w:val="0"/>
                                              <w:marRight w:val="0"/>
                                              <w:marTop w:val="0"/>
                                              <w:marBottom w:val="0"/>
                                              <w:divBdr>
                                                <w:top w:val="none" w:sz="0" w:space="0" w:color="auto"/>
                                                <w:left w:val="none" w:sz="0" w:space="0" w:color="auto"/>
                                                <w:bottom w:val="none" w:sz="0" w:space="0" w:color="auto"/>
                                                <w:right w:val="none" w:sz="0" w:space="0" w:color="auto"/>
                                              </w:divBdr>
                                              <w:divsChild>
                                                <w:div w:id="381712186">
                                                  <w:marLeft w:val="0"/>
                                                  <w:marRight w:val="0"/>
                                                  <w:marTop w:val="0"/>
                                                  <w:marBottom w:val="0"/>
                                                  <w:divBdr>
                                                    <w:top w:val="none" w:sz="0" w:space="0" w:color="auto"/>
                                                    <w:left w:val="none" w:sz="0" w:space="0" w:color="auto"/>
                                                    <w:bottom w:val="none" w:sz="0" w:space="0" w:color="auto"/>
                                                    <w:right w:val="none" w:sz="0" w:space="0" w:color="auto"/>
                                                  </w:divBdr>
                                                  <w:divsChild>
                                                    <w:div w:id="1430391722">
                                                      <w:marLeft w:val="0"/>
                                                      <w:marRight w:val="0"/>
                                                      <w:marTop w:val="0"/>
                                                      <w:marBottom w:val="0"/>
                                                      <w:divBdr>
                                                        <w:top w:val="none" w:sz="0" w:space="0" w:color="auto"/>
                                                        <w:left w:val="none" w:sz="0" w:space="0" w:color="auto"/>
                                                        <w:bottom w:val="none" w:sz="0" w:space="0" w:color="auto"/>
                                                        <w:right w:val="none" w:sz="0" w:space="0" w:color="auto"/>
                                                      </w:divBdr>
                                                      <w:divsChild>
                                                        <w:div w:id="1257835079">
                                                          <w:marLeft w:val="0"/>
                                                          <w:marRight w:val="0"/>
                                                          <w:marTop w:val="0"/>
                                                          <w:marBottom w:val="0"/>
                                                          <w:divBdr>
                                                            <w:top w:val="none" w:sz="0" w:space="0" w:color="auto"/>
                                                            <w:left w:val="none" w:sz="0" w:space="0" w:color="auto"/>
                                                            <w:bottom w:val="none" w:sz="0" w:space="0" w:color="auto"/>
                                                            <w:right w:val="none" w:sz="0" w:space="0" w:color="auto"/>
                                                          </w:divBdr>
                                                          <w:divsChild>
                                                            <w:div w:id="12849192">
                                                              <w:marLeft w:val="0"/>
                                                              <w:marRight w:val="0"/>
                                                              <w:marTop w:val="0"/>
                                                              <w:marBottom w:val="0"/>
                                                              <w:divBdr>
                                                                <w:top w:val="none" w:sz="0" w:space="0" w:color="auto"/>
                                                                <w:left w:val="none" w:sz="0" w:space="0" w:color="auto"/>
                                                                <w:bottom w:val="none" w:sz="0" w:space="0" w:color="auto"/>
                                                                <w:right w:val="none" w:sz="0" w:space="0" w:color="auto"/>
                                                              </w:divBdr>
                                                              <w:divsChild>
                                                                <w:div w:id="1540432451">
                                                                  <w:marLeft w:val="0"/>
                                                                  <w:marRight w:val="0"/>
                                                                  <w:marTop w:val="0"/>
                                                                  <w:marBottom w:val="0"/>
                                                                  <w:divBdr>
                                                                    <w:top w:val="none" w:sz="0" w:space="0" w:color="auto"/>
                                                                    <w:left w:val="none" w:sz="0" w:space="0" w:color="auto"/>
                                                                    <w:bottom w:val="none" w:sz="0" w:space="0" w:color="auto"/>
                                                                    <w:right w:val="none" w:sz="0" w:space="0" w:color="auto"/>
                                                                  </w:divBdr>
                                                                  <w:divsChild>
                                                                    <w:div w:id="42711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1831001">
      <w:bodyDiv w:val="1"/>
      <w:marLeft w:val="0"/>
      <w:marRight w:val="0"/>
      <w:marTop w:val="0"/>
      <w:marBottom w:val="0"/>
      <w:divBdr>
        <w:top w:val="none" w:sz="0" w:space="0" w:color="auto"/>
        <w:left w:val="none" w:sz="0" w:space="0" w:color="auto"/>
        <w:bottom w:val="none" w:sz="0" w:space="0" w:color="auto"/>
        <w:right w:val="none" w:sz="0" w:space="0" w:color="auto"/>
      </w:divBdr>
    </w:div>
    <w:div w:id="1422877372">
      <w:bodyDiv w:val="1"/>
      <w:marLeft w:val="0"/>
      <w:marRight w:val="0"/>
      <w:marTop w:val="0"/>
      <w:marBottom w:val="0"/>
      <w:divBdr>
        <w:top w:val="none" w:sz="0" w:space="0" w:color="auto"/>
        <w:left w:val="none" w:sz="0" w:space="0" w:color="auto"/>
        <w:bottom w:val="none" w:sz="0" w:space="0" w:color="auto"/>
        <w:right w:val="none" w:sz="0" w:space="0" w:color="auto"/>
      </w:divBdr>
    </w:div>
    <w:div w:id="1556310677">
      <w:bodyDiv w:val="1"/>
      <w:marLeft w:val="0"/>
      <w:marRight w:val="0"/>
      <w:marTop w:val="0"/>
      <w:marBottom w:val="0"/>
      <w:divBdr>
        <w:top w:val="none" w:sz="0" w:space="0" w:color="auto"/>
        <w:left w:val="none" w:sz="0" w:space="0" w:color="auto"/>
        <w:bottom w:val="none" w:sz="0" w:space="0" w:color="auto"/>
        <w:right w:val="none" w:sz="0" w:space="0" w:color="auto"/>
      </w:divBdr>
    </w:div>
    <w:div w:id="1607881811">
      <w:bodyDiv w:val="1"/>
      <w:marLeft w:val="0"/>
      <w:marRight w:val="0"/>
      <w:marTop w:val="0"/>
      <w:marBottom w:val="0"/>
      <w:divBdr>
        <w:top w:val="none" w:sz="0" w:space="0" w:color="auto"/>
        <w:left w:val="none" w:sz="0" w:space="0" w:color="auto"/>
        <w:bottom w:val="none" w:sz="0" w:space="0" w:color="auto"/>
        <w:right w:val="none" w:sz="0" w:space="0" w:color="auto"/>
      </w:divBdr>
    </w:div>
    <w:div w:id="1618217472">
      <w:bodyDiv w:val="1"/>
      <w:marLeft w:val="0"/>
      <w:marRight w:val="0"/>
      <w:marTop w:val="0"/>
      <w:marBottom w:val="0"/>
      <w:divBdr>
        <w:top w:val="none" w:sz="0" w:space="0" w:color="auto"/>
        <w:left w:val="none" w:sz="0" w:space="0" w:color="auto"/>
        <w:bottom w:val="none" w:sz="0" w:space="0" w:color="auto"/>
        <w:right w:val="none" w:sz="0" w:space="0" w:color="auto"/>
      </w:divBdr>
    </w:div>
    <w:div w:id="1732535667">
      <w:bodyDiv w:val="1"/>
      <w:marLeft w:val="0"/>
      <w:marRight w:val="0"/>
      <w:marTop w:val="0"/>
      <w:marBottom w:val="0"/>
      <w:divBdr>
        <w:top w:val="none" w:sz="0" w:space="0" w:color="auto"/>
        <w:left w:val="none" w:sz="0" w:space="0" w:color="auto"/>
        <w:bottom w:val="none" w:sz="0" w:space="0" w:color="auto"/>
        <w:right w:val="none" w:sz="0" w:space="0" w:color="auto"/>
      </w:divBdr>
    </w:div>
    <w:div w:id="1746300549">
      <w:bodyDiv w:val="1"/>
      <w:marLeft w:val="0"/>
      <w:marRight w:val="0"/>
      <w:marTop w:val="0"/>
      <w:marBottom w:val="0"/>
      <w:divBdr>
        <w:top w:val="none" w:sz="0" w:space="0" w:color="auto"/>
        <w:left w:val="none" w:sz="0" w:space="0" w:color="auto"/>
        <w:bottom w:val="none" w:sz="0" w:space="0" w:color="auto"/>
        <w:right w:val="none" w:sz="0" w:space="0" w:color="auto"/>
      </w:divBdr>
    </w:div>
    <w:div w:id="1897156006">
      <w:bodyDiv w:val="1"/>
      <w:marLeft w:val="0"/>
      <w:marRight w:val="0"/>
      <w:marTop w:val="0"/>
      <w:marBottom w:val="0"/>
      <w:divBdr>
        <w:top w:val="none" w:sz="0" w:space="0" w:color="auto"/>
        <w:left w:val="none" w:sz="0" w:space="0" w:color="auto"/>
        <w:bottom w:val="none" w:sz="0" w:space="0" w:color="auto"/>
        <w:right w:val="none" w:sz="0" w:space="0" w:color="auto"/>
      </w:divBdr>
    </w:div>
    <w:div w:id="1995445516">
      <w:bodyDiv w:val="1"/>
      <w:marLeft w:val="0"/>
      <w:marRight w:val="0"/>
      <w:marTop w:val="0"/>
      <w:marBottom w:val="0"/>
      <w:divBdr>
        <w:top w:val="none" w:sz="0" w:space="0" w:color="auto"/>
        <w:left w:val="none" w:sz="0" w:space="0" w:color="auto"/>
        <w:bottom w:val="none" w:sz="0" w:space="0" w:color="auto"/>
        <w:right w:val="none" w:sz="0" w:space="0" w:color="auto"/>
      </w:divBdr>
    </w:div>
    <w:div w:id="21433848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4D61E-4E30-4193-AE92-9C9785BF8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15</Pages>
  <Words>4880</Words>
  <Characters>27816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1328</cp:revision>
  <cp:lastPrinted>2026-10-26T07:38:00Z</cp:lastPrinted>
  <dcterms:created xsi:type="dcterms:W3CDTF">2026-09-27T07:12:00Z</dcterms:created>
  <dcterms:modified xsi:type="dcterms:W3CDTF">2026-11-05T00:54:00Z</dcterms:modified>
  <cp:category/>
</cp:coreProperties>
</file>