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645BF" w14:textId="77777777" w:rsidR="003F6D50" w:rsidRDefault="007A28B4" w:rsidP="003F6D50">
      <w:pPr>
        <w:spacing w:after="0" w:line="240" w:lineRule="auto"/>
        <w:jc w:val="center"/>
        <w:rPr>
          <w:b/>
          <w:bCs/>
        </w:rPr>
      </w:pPr>
      <w:r w:rsidRPr="007A28B4">
        <w:rPr>
          <w:b/>
          <w:bCs/>
        </w:rPr>
        <w:t>BÀI TRUYỀN THÔNG DỰ THẢO QUYẾT ĐỊNH BAN HÀNH</w:t>
      </w:r>
    </w:p>
    <w:p w14:paraId="0D2C0E64" w14:textId="3283C2C7" w:rsidR="003F6D50" w:rsidRDefault="007A28B4" w:rsidP="003F6D50">
      <w:pPr>
        <w:spacing w:after="0" w:line="240" w:lineRule="auto"/>
        <w:jc w:val="center"/>
        <w:rPr>
          <w:b/>
          <w:bCs/>
        </w:rPr>
      </w:pPr>
      <w:r w:rsidRPr="007A28B4">
        <w:rPr>
          <w:b/>
          <w:bCs/>
        </w:rPr>
        <w:t xml:space="preserve"> QUY ĐỊNH </w:t>
      </w:r>
      <w:r w:rsidR="003F6D50">
        <w:rPr>
          <w:b/>
          <w:bCs/>
        </w:rPr>
        <w:t xml:space="preserve">THỰC HIỆN VĂN MINH TRONG VIỆC CƯỚI, </w:t>
      </w:r>
    </w:p>
    <w:p w14:paraId="7F9B3F49" w14:textId="6E30C3FE" w:rsidR="00A4769E" w:rsidRDefault="003F6D50" w:rsidP="003F6D50">
      <w:pPr>
        <w:spacing w:after="0" w:line="240" w:lineRule="auto"/>
        <w:jc w:val="center"/>
        <w:rPr>
          <w:b/>
          <w:bCs/>
        </w:rPr>
      </w:pPr>
      <w:r>
        <w:rPr>
          <w:b/>
          <w:bCs/>
        </w:rPr>
        <w:t xml:space="preserve">VIỆC TANG </w:t>
      </w:r>
      <w:r w:rsidR="007A28B4">
        <w:rPr>
          <w:b/>
          <w:bCs/>
        </w:rPr>
        <w:t>TRÊN ĐỊA BÀN TỈNH LAI CHÂU</w:t>
      </w:r>
    </w:p>
    <w:p w14:paraId="52D6AFB0" w14:textId="77777777" w:rsidR="006D2D1E" w:rsidRDefault="006D2D1E" w:rsidP="003F6D50">
      <w:pPr>
        <w:spacing w:after="0" w:line="240" w:lineRule="auto"/>
        <w:jc w:val="center"/>
        <w:rPr>
          <w:b/>
          <w:bCs/>
        </w:rPr>
      </w:pPr>
    </w:p>
    <w:p w14:paraId="1981486B" w14:textId="6A7AAC39" w:rsidR="006D2D1E" w:rsidRDefault="006D2D1E" w:rsidP="005A541F">
      <w:pPr>
        <w:spacing w:before="120" w:after="120" w:line="360" w:lineRule="exact"/>
        <w:ind w:firstLine="680"/>
        <w:rPr>
          <w:iCs/>
          <w:lang w:val="nl-NL"/>
        </w:rPr>
      </w:pPr>
      <w:r w:rsidRPr="006D2D1E">
        <w:tab/>
        <w:t>Thực hiện</w:t>
      </w:r>
      <w:r>
        <w:rPr>
          <w:b/>
          <w:bCs/>
        </w:rPr>
        <w:t xml:space="preserve"> </w:t>
      </w:r>
      <w:r w:rsidRPr="00D35D46">
        <w:rPr>
          <w:iCs/>
        </w:rPr>
        <w:t xml:space="preserve">công văn số 4368/UBND-VX, ngày 06/8/2025 của Uỷ ban nhân dân tỉnh </w:t>
      </w:r>
      <w:r w:rsidRPr="00D35D46">
        <w:rPr>
          <w:color w:val="000000"/>
        </w:rPr>
        <w:t>về việc giao nhiệm vụ xây dựng Quyết định của Ủy ban nhân dân tỉnh sửa đổi, bổ sung, bãi bỏ một số Điều của Quyết định số 15/2014/QĐ-UBND ngày 02/7/2014; Quyết định số 22/2019/QĐ- UBND ngày 13/9/2019; Quyết định số 36/2024/QĐ UBND, ngày 09/9/2024 của UBND tỉnh Lai Châu;</w:t>
      </w:r>
      <w:r w:rsidRPr="00D35D46">
        <w:rPr>
          <w:iCs/>
          <w:lang w:val="nl-NL"/>
        </w:rPr>
        <w:t xml:space="preserve"> công văn số 642/VHCSGĐTV-NSVH, ngày 30/7/2025 của Cục Văn hoá cơ sở, Gia đình và Thư viện về việc hướng dẫn triển khai thực hiện các quy định về phân cấp, phân quyền trong lĩnh vực nếp sống văn hoá.</w:t>
      </w:r>
    </w:p>
    <w:p w14:paraId="3D5507D7" w14:textId="42451923" w:rsidR="00064EAD" w:rsidRPr="009917C1" w:rsidRDefault="00F65C63" w:rsidP="005A541F">
      <w:pPr>
        <w:spacing w:before="120" w:after="120" w:line="288" w:lineRule="auto"/>
        <w:ind w:firstLine="680"/>
        <w:rPr>
          <w:lang w:val="es-VE"/>
        </w:rPr>
      </w:pPr>
      <w:r>
        <w:t xml:space="preserve">Trên cơ sở chức năng, nhiệm vụ được giao và các quy định của pháp luật hiện hành có liên quan, </w:t>
      </w:r>
      <w:r w:rsidR="00064EAD">
        <w:rPr>
          <w:color w:val="000000"/>
        </w:rPr>
        <w:t xml:space="preserve">Sở Văn hoá, Thể thao và Du lịch đã chủ </w:t>
      </w:r>
      <w:r w:rsidR="00064EAD" w:rsidRPr="00A60BB2">
        <w:rPr>
          <w:lang w:val="es-VE"/>
        </w:rPr>
        <w:t xml:space="preserve">trì </w:t>
      </w:r>
      <w:r w:rsidR="00064EAD">
        <w:rPr>
          <w:lang w:val="es-VE"/>
        </w:rPr>
        <w:t xml:space="preserve">tham mưu </w:t>
      </w:r>
      <w:r w:rsidR="00535FC8">
        <w:rPr>
          <w:lang w:val="es-VE"/>
        </w:rPr>
        <w:t xml:space="preserve">01 </w:t>
      </w:r>
      <w:r w:rsidR="00064EAD">
        <w:rPr>
          <w:lang w:val="es-VE"/>
        </w:rPr>
        <w:t xml:space="preserve">dự thảo Quyết định để đồng thời sửa đổi, bổ sung, bãi bỏ một số điều của 02 văn bản gồm: (1) </w:t>
      </w:r>
      <w:r w:rsidR="00064EAD">
        <w:rPr>
          <w:bCs/>
          <w:lang w:val="nl-NL"/>
        </w:rPr>
        <w:t>Quy định</w:t>
      </w:r>
      <w:r w:rsidR="00064EAD" w:rsidRPr="00395A81">
        <w:rPr>
          <w:lang w:val="es-ES"/>
        </w:rPr>
        <w:t xml:space="preserve"> </w:t>
      </w:r>
      <w:r w:rsidR="00064EAD" w:rsidRPr="00395A81">
        <w:t>thực hiện nếp sống văn minh trong việc cưới, việc tang và lễ hội trên địa bàn tỉnh Lai Châu ban hành kèm theo Quyết định số 15/2014/QĐ-UBND ngày 02/7/2014 (đã được sửa đổi, bổ sung một số Điều theo Quyết định số 22/2019/QĐ-UBND ngày 13/9/2019 của Uỷ ban nhân dân tỉnh Lai Châu)</w:t>
      </w:r>
      <w:r w:rsidR="00064EAD">
        <w:t xml:space="preserve"> và (2) </w:t>
      </w:r>
      <w:r w:rsidR="00064EAD" w:rsidRPr="00395A81">
        <w:t>Quy định tiêu chuẩn danh hiệu “Gia đình văn hóa”, “Thôn, tổ dân phố văn hóa”, “Xã, phường, thị trấn tiêu biểu” trên địa bàn tỉnh Lai Châu ban hành kèm theo Quyết định số 36/2024/QĐ-UBND, ngày 09/9/2024 của Uỷ ban nhân dân tỉnh Lai Châu</w:t>
      </w:r>
      <w:r w:rsidR="00064EAD">
        <w:t xml:space="preserve"> </w:t>
      </w:r>
      <w:r w:rsidR="00064EAD" w:rsidRPr="00A60BB2">
        <w:rPr>
          <w:lang w:val="es-ES"/>
        </w:rPr>
        <w:t>và t</w:t>
      </w:r>
      <w:r w:rsidR="00064EAD" w:rsidRPr="00A60BB2">
        <w:rPr>
          <w:lang w:val="nl-NL"/>
        </w:rPr>
        <w:t xml:space="preserve">ổ chức lấy ý kiến tham gia của </w:t>
      </w:r>
      <w:r w:rsidR="00064EAD" w:rsidRPr="00A60BB2">
        <w:rPr>
          <w:lang w:val="es-VE"/>
        </w:rPr>
        <w:t>Uỷ ban Mặt trận Tổ quốc</w:t>
      </w:r>
      <w:r w:rsidR="00064EAD">
        <w:rPr>
          <w:lang w:val="es-VE"/>
        </w:rPr>
        <w:t xml:space="preserve"> Việt Nam</w:t>
      </w:r>
      <w:r w:rsidR="00064EAD" w:rsidRPr="00A60BB2">
        <w:rPr>
          <w:lang w:val="es-VE"/>
        </w:rPr>
        <w:t xml:space="preserve"> tỉnh,</w:t>
      </w:r>
      <w:r w:rsidR="00064EAD">
        <w:rPr>
          <w:lang w:val="es-VE"/>
        </w:rPr>
        <w:t xml:space="preserve"> Sở Tài chính, Sở Nội vụ, Sở Tư pháp,</w:t>
      </w:r>
      <w:r w:rsidR="00064EAD" w:rsidRPr="00A60BB2">
        <w:rPr>
          <w:lang w:val="es-VE"/>
        </w:rPr>
        <w:t xml:space="preserve"> các sở, ban, ngành có liên quan và UBND </w:t>
      </w:r>
      <w:r w:rsidR="00064EAD" w:rsidRPr="00BC628A">
        <w:rPr>
          <w:color w:val="000000" w:themeColor="text1"/>
          <w:lang w:val="es-VE"/>
        </w:rPr>
        <w:t xml:space="preserve">các xã, phường </w:t>
      </w:r>
      <w:r w:rsidR="00064EAD" w:rsidRPr="00A60BB2">
        <w:rPr>
          <w:lang w:val="es-VE"/>
        </w:rPr>
        <w:t xml:space="preserve">theo </w:t>
      </w:r>
      <w:r w:rsidR="00064EAD" w:rsidRPr="00A60BB2">
        <w:rPr>
          <w:lang w:val="nl-NL"/>
        </w:rPr>
        <w:t>công văn số</w:t>
      </w:r>
      <w:r w:rsidR="00064EAD" w:rsidRPr="00A60BB2">
        <w:rPr>
          <w:lang w:val="vi"/>
        </w:rPr>
        <w:t xml:space="preserve"> </w:t>
      </w:r>
      <w:r w:rsidR="00064EAD">
        <w:t>1940</w:t>
      </w:r>
      <w:r w:rsidR="00064EAD" w:rsidRPr="00A60BB2">
        <w:rPr>
          <w:lang w:val="vi"/>
        </w:rPr>
        <w:t xml:space="preserve">/SVHTTDL-QLVH&amp;GĐ, ngày </w:t>
      </w:r>
      <w:r w:rsidR="00064EAD">
        <w:t xml:space="preserve">11/8/2025 </w:t>
      </w:r>
      <w:r w:rsidR="00064EAD" w:rsidRPr="00A60BB2">
        <w:rPr>
          <w:lang w:val="es-VE"/>
        </w:rPr>
        <w:t>của Sở Văn hoá, Thể thao và Du lịch. Toàn bộ nội dung, hồ sơ dự thảo Quyết định đã được đăng tải lên mục “LẤY Ý KIẾN VỀ DỰ THẢO VĂN BẢN QUY PHẠM PHÁP LUẬT</w:t>
      </w:r>
      <w:r w:rsidR="00064EAD" w:rsidRPr="008525D9">
        <w:rPr>
          <w:color w:val="000000" w:themeColor="text1"/>
          <w:lang w:val="es-VE"/>
        </w:rPr>
        <w:t xml:space="preserve">” trên Cổng Thông tin điện tử tỉnh Lai Châu từ và Du lịch trên Trang Thông tin điện tử của Sở tại địa chỉ </w:t>
      </w:r>
      <w:hyperlink r:id="rId7" w:history="1">
        <w:r w:rsidR="00064EAD" w:rsidRPr="008525D9">
          <w:rPr>
            <w:rStyle w:val="Hyperlink"/>
            <w:color w:val="000000" w:themeColor="text1"/>
            <w:lang w:val="es-VE"/>
          </w:rPr>
          <w:t>https://svhttdl.laichau.gov.vn/</w:t>
        </w:r>
      </w:hyperlink>
      <w:r w:rsidR="00064EAD" w:rsidRPr="008525D9">
        <w:rPr>
          <w:color w:val="000000" w:themeColor="text1"/>
          <w:lang w:val="es-VE"/>
        </w:rPr>
        <w:t xml:space="preserve"> từ ngày </w:t>
      </w:r>
      <w:r w:rsidR="00064EAD">
        <w:rPr>
          <w:color w:val="000000" w:themeColor="text1"/>
          <w:lang w:val="es-VE"/>
        </w:rPr>
        <w:t>11</w:t>
      </w:r>
      <w:r w:rsidR="00064EAD" w:rsidRPr="008525D9">
        <w:rPr>
          <w:color w:val="000000" w:themeColor="text1"/>
          <w:lang w:val="es-VE"/>
        </w:rPr>
        <w:t xml:space="preserve"> tháng </w:t>
      </w:r>
      <w:r w:rsidR="00064EAD">
        <w:rPr>
          <w:color w:val="000000" w:themeColor="text1"/>
          <w:lang w:val="es-VE"/>
        </w:rPr>
        <w:t>8</w:t>
      </w:r>
      <w:r w:rsidR="00064EAD" w:rsidRPr="008525D9">
        <w:rPr>
          <w:color w:val="000000" w:themeColor="text1"/>
          <w:lang w:val="es-VE"/>
        </w:rPr>
        <w:t xml:space="preserve"> năm 2025</w:t>
      </w:r>
      <w:r w:rsidR="00064EAD">
        <w:rPr>
          <w:color w:val="000000" w:themeColor="text1"/>
          <w:lang w:val="es-VE"/>
        </w:rPr>
        <w:t>.</w:t>
      </w:r>
    </w:p>
    <w:p w14:paraId="52C6F139" w14:textId="77777777" w:rsidR="009B7D94" w:rsidRPr="001F128A" w:rsidRDefault="009B7D94" w:rsidP="005A541F">
      <w:pPr>
        <w:widowControl w:val="0"/>
        <w:spacing w:before="120" w:after="120" w:line="360" w:lineRule="exact"/>
        <w:ind w:firstLine="680"/>
        <w:rPr>
          <w:lang w:val="es-ES"/>
        </w:rPr>
      </w:pPr>
      <w:r>
        <w:rPr>
          <w:color w:val="000000"/>
        </w:rPr>
        <w:t>Trong q</w:t>
      </w:r>
      <w:r w:rsidRPr="001F128A">
        <w:rPr>
          <w:color w:val="000000"/>
        </w:rPr>
        <w:t xml:space="preserve">uá trình nghiên cứu và tổng hợp ý kiến tham gia của các sở, ban, ngành, đoàn thể tỉnh; UBND các xã, phường, </w:t>
      </w:r>
      <w:r w:rsidRPr="001F128A">
        <w:rPr>
          <w:color w:val="FF0000"/>
        </w:rPr>
        <w:t xml:space="preserve"> </w:t>
      </w:r>
      <w:r w:rsidRPr="001F128A">
        <w:t xml:space="preserve">Sở Văn hoá, Thể thao và Du lịch nhận thấy: </w:t>
      </w:r>
      <w:r>
        <w:t>(1) Một số</w:t>
      </w:r>
      <w:r w:rsidRPr="001F128A">
        <w:t xml:space="preserve"> căn cứ ban hành Quyết định số </w:t>
      </w:r>
      <w:r>
        <w:t xml:space="preserve">15/2014/QĐ-UBND ngày 02/7/2014 </w:t>
      </w:r>
      <w:r w:rsidRPr="001F128A">
        <w:t>đã được sửa đổi, bổ sung một số Điều theo Quyết định số 22/2019/QĐ-UBND ngày 13/9/2019 củ</w:t>
      </w:r>
      <w:r>
        <w:t>a Uỷ ban nhân dân tỉnh Lai Châu về</w:t>
      </w:r>
      <w:r w:rsidRPr="001F128A">
        <w:t xml:space="preserve"> Quy định thực hiện nếp sống văn minh trong việc cưới, việc tang và lễ hội đã được thay thế bằng</w:t>
      </w:r>
      <w:r>
        <w:t xml:space="preserve"> các</w:t>
      </w:r>
      <w:r w:rsidRPr="001F128A">
        <w:t xml:space="preserve"> văn bản mới</w:t>
      </w:r>
      <w:r>
        <w:t>; (2) V</w:t>
      </w:r>
      <w:r w:rsidRPr="001F128A">
        <w:t>iệc sửa đổi, bổ sung nhiều Quyết định</w:t>
      </w:r>
      <w:r>
        <w:t xml:space="preserve"> Quy </w:t>
      </w:r>
      <w:r>
        <w:lastRenderedPageBreak/>
        <w:t xml:space="preserve">định </w:t>
      </w:r>
      <w:r w:rsidRPr="001F128A">
        <w:t>thực hiện nếp sống văn minh trong việc cưới, việc tang trên địa bàn tỉnh Lai Châu sẽ gây khó khăn cho việc tuyên truyền, phổ biến và triển khai thực hiện ở cơ sở (đặc biệt là ở thôn, bản, khu phố, tổ dân phố)</w:t>
      </w:r>
      <w:r>
        <w:t xml:space="preserve">; (3) Việc chuyển chức năng nhiệm vụ từ UBND huyện, thành phố về UBND xã, phường thực hiện là phù hợp với quy định mô hình chính quyền địa phương 2 cấp. </w:t>
      </w:r>
      <w:r w:rsidRPr="001F128A">
        <w:t xml:space="preserve">Do đó </w:t>
      </w:r>
      <w:r w:rsidRPr="001F128A">
        <w:rPr>
          <w:lang w:val="es-ES"/>
        </w:rPr>
        <w:t xml:space="preserve">ban hành Quyết định </w:t>
      </w:r>
      <w:r w:rsidRPr="001F128A">
        <w:t>Quy định</w:t>
      </w:r>
      <w:r w:rsidRPr="001F128A">
        <w:rPr>
          <w:lang w:val="es-ES"/>
        </w:rPr>
        <w:t xml:space="preserve"> </w:t>
      </w:r>
      <w:r w:rsidRPr="001F128A">
        <w:t xml:space="preserve">thực hiện nếp sống văn minh trong việc cưới, việc tang trên địa bàn tỉnh Lai Châu thay thế Quyết định số 15/2014/QĐ-UBND ngày 02/7/2014 (đã được sửa đổi, bổ sung một số Điều theo Quyết định số 22/2019/QĐ-UBND ngày 13/9/2019 của Uỷ ban nhân dân tỉnh Lai Châu) </w:t>
      </w:r>
      <w:r w:rsidRPr="001F128A">
        <w:rPr>
          <w:lang w:val="es-ES"/>
        </w:rPr>
        <w:t xml:space="preserve">là cần thiết, phù hợp với quy định về ban hành văn bản quy phạm pháp luật, </w:t>
      </w:r>
      <w:r w:rsidRPr="001F128A">
        <w:rPr>
          <w:iCs/>
        </w:rPr>
        <w:t>thực hiện mô hình tổ chức chính quyền địa phương 2 cấp</w:t>
      </w:r>
      <w:r w:rsidRPr="001F128A">
        <w:rPr>
          <w:lang w:val="es-ES"/>
        </w:rPr>
        <w:t xml:space="preserve"> và điều kiện thực tiễn tại địa phương.</w:t>
      </w:r>
    </w:p>
    <w:p w14:paraId="69969271" w14:textId="26B05367" w:rsidR="006D2D1E" w:rsidRPr="007A28B4" w:rsidRDefault="00064EAD" w:rsidP="005A541F">
      <w:pPr>
        <w:spacing w:after="120" w:line="240" w:lineRule="auto"/>
        <w:ind w:firstLine="680"/>
        <w:rPr>
          <w:b/>
          <w:bCs/>
        </w:rPr>
      </w:pPr>
      <w:r>
        <w:t>Sở Văn hoá, Thể thao và Du lịch đã gửi</w:t>
      </w:r>
      <w:r w:rsidRPr="00A60BB2">
        <w:rPr>
          <w:lang w:val="es-ES"/>
        </w:rPr>
        <w:t xml:space="preserve"> Sở Tư pháp thẩm định</w:t>
      </w:r>
      <w:r>
        <w:rPr>
          <w:lang w:val="es-ES"/>
        </w:rPr>
        <w:t xml:space="preserve"> dự thảo </w:t>
      </w:r>
      <w:r>
        <w:t>Quyết định Quy định</w:t>
      </w:r>
      <w:r w:rsidR="00440AF5">
        <w:t xml:space="preserve"> về </w:t>
      </w:r>
      <w:r w:rsidR="00440AF5" w:rsidRPr="001F128A">
        <w:t>thực hiện nếp sống văn minh trong việc cưới, việc tang</w:t>
      </w:r>
      <w:r w:rsidR="00440AF5">
        <w:t xml:space="preserve"> trên địa bàn tỉnh Lai Châu</w:t>
      </w:r>
      <w:r w:rsidR="00535FC8">
        <w:t>. Sau khi nhận được ý kiến thẩm định</w:t>
      </w:r>
      <w:r w:rsidR="00860D5D">
        <w:t xml:space="preserve"> của Sở Tư pháp Sở Văn hoá, Thể thao và Du lịch sẽ khẩn trương hoàn thiện dự thảo đảm bảo theo đúng quy định</w:t>
      </w:r>
      <w:r w:rsidR="00873FDF">
        <w:t xml:space="preserve"> hiện hành trình UBND tỉnh </w:t>
      </w:r>
      <w:r w:rsidR="00FA4DA3">
        <w:t xml:space="preserve">ban hành, </w:t>
      </w:r>
      <w:r w:rsidR="00873FDF">
        <w:t>để</w:t>
      </w:r>
      <w:r w:rsidR="00B674EC">
        <w:t xml:space="preserve"> </w:t>
      </w:r>
      <w:r w:rsidR="00873FDF">
        <w:t>có căn cứ triển khai, tổ chức thực hiện</w:t>
      </w:r>
      <w:r w:rsidR="000C55C4">
        <w:t>.</w:t>
      </w:r>
      <w:r w:rsidR="00083E2E">
        <w:t>/.</w:t>
      </w:r>
      <w:bookmarkStart w:id="0" w:name="_GoBack"/>
      <w:bookmarkEnd w:id="0"/>
    </w:p>
    <w:sectPr w:rsidR="006D2D1E" w:rsidRPr="007A28B4" w:rsidSect="00B674EC">
      <w:footerReference w:type="default" r:id="rId8"/>
      <w:headerReference w:type="first" r:id="rId9"/>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FD0FA" w14:textId="77777777" w:rsidR="00D03DCE" w:rsidRDefault="00D03DCE" w:rsidP="00B674EC">
      <w:pPr>
        <w:spacing w:after="0" w:line="240" w:lineRule="auto"/>
      </w:pPr>
      <w:r>
        <w:separator/>
      </w:r>
    </w:p>
  </w:endnote>
  <w:endnote w:type="continuationSeparator" w:id="0">
    <w:p w14:paraId="15789AAF" w14:textId="77777777" w:rsidR="00D03DCE" w:rsidRDefault="00D03DCE" w:rsidP="00B67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947029"/>
      <w:docPartObj>
        <w:docPartGallery w:val="Page Numbers (Bottom of Page)"/>
        <w:docPartUnique/>
      </w:docPartObj>
    </w:sdtPr>
    <w:sdtEndPr>
      <w:rPr>
        <w:noProof/>
      </w:rPr>
    </w:sdtEndPr>
    <w:sdtContent>
      <w:p w14:paraId="10F97E54" w14:textId="3FC5AB0B" w:rsidR="00B674EC" w:rsidRDefault="00B674EC">
        <w:pPr>
          <w:pStyle w:val="Footer"/>
          <w:jc w:val="center"/>
        </w:pPr>
        <w:r>
          <w:fldChar w:fldCharType="begin"/>
        </w:r>
        <w:r>
          <w:instrText xml:space="preserve"> PAGE   \* MERGEFORMAT </w:instrText>
        </w:r>
        <w:r>
          <w:fldChar w:fldCharType="separate"/>
        </w:r>
        <w:r w:rsidR="00083E2E">
          <w:rPr>
            <w:noProof/>
          </w:rPr>
          <w:t>2</w:t>
        </w:r>
        <w:r>
          <w:rPr>
            <w:noProof/>
          </w:rPr>
          <w:fldChar w:fldCharType="end"/>
        </w:r>
      </w:p>
    </w:sdtContent>
  </w:sdt>
  <w:p w14:paraId="69656DA5" w14:textId="77777777" w:rsidR="00B674EC" w:rsidRDefault="00B674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8B486" w14:textId="77777777" w:rsidR="00D03DCE" w:rsidRDefault="00D03DCE" w:rsidP="00B674EC">
      <w:pPr>
        <w:spacing w:after="0" w:line="240" w:lineRule="auto"/>
      </w:pPr>
      <w:r>
        <w:separator/>
      </w:r>
    </w:p>
  </w:footnote>
  <w:footnote w:type="continuationSeparator" w:id="0">
    <w:p w14:paraId="39E5FF20" w14:textId="77777777" w:rsidR="00D03DCE" w:rsidRDefault="00D03DCE" w:rsidP="00B674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190313"/>
      <w:docPartObj>
        <w:docPartGallery w:val="Page Numbers (Top of Page)"/>
        <w:docPartUnique/>
      </w:docPartObj>
    </w:sdtPr>
    <w:sdtEndPr>
      <w:rPr>
        <w:noProof/>
      </w:rPr>
    </w:sdtEndPr>
    <w:sdtContent>
      <w:p w14:paraId="5EDF2D61" w14:textId="5DBFC80B" w:rsidR="00B674EC" w:rsidRDefault="00B674EC">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4774A854" w14:textId="77777777" w:rsidR="00B674EC" w:rsidRDefault="00B674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1A9"/>
    <w:rsid w:val="00064EAD"/>
    <w:rsid w:val="00083E2E"/>
    <w:rsid w:val="000C55C4"/>
    <w:rsid w:val="00151220"/>
    <w:rsid w:val="003F6D50"/>
    <w:rsid w:val="00440AF5"/>
    <w:rsid w:val="004D51A9"/>
    <w:rsid w:val="00535FC8"/>
    <w:rsid w:val="005A541F"/>
    <w:rsid w:val="005D28FD"/>
    <w:rsid w:val="006D2D1E"/>
    <w:rsid w:val="007A28B4"/>
    <w:rsid w:val="008273E1"/>
    <w:rsid w:val="00860D5D"/>
    <w:rsid w:val="00873FDF"/>
    <w:rsid w:val="009B7D94"/>
    <w:rsid w:val="00A4769E"/>
    <w:rsid w:val="00A7798F"/>
    <w:rsid w:val="00B14709"/>
    <w:rsid w:val="00B674EC"/>
    <w:rsid w:val="00C55554"/>
    <w:rsid w:val="00D03DCE"/>
    <w:rsid w:val="00D6599B"/>
    <w:rsid w:val="00F65C63"/>
    <w:rsid w:val="00FA4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A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69E"/>
    <w:pPr>
      <w:spacing w:line="324" w:lineRule="auto"/>
      <w:jc w:val="both"/>
    </w:pPr>
  </w:style>
  <w:style w:type="paragraph" w:styleId="Heading2">
    <w:name w:val="heading 2"/>
    <w:basedOn w:val="Normal"/>
    <w:next w:val="Normal"/>
    <w:link w:val="Heading2Char"/>
    <w:autoRedefine/>
    <w:uiPriority w:val="9"/>
    <w:semiHidden/>
    <w:unhideWhenUsed/>
    <w:qFormat/>
    <w:rsid w:val="00A4769E"/>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A4769E"/>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A4769E"/>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4769E"/>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A4769E"/>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A4769E"/>
    <w:rPr>
      <w:rFonts w:ascii="Times New Roman" w:eastAsiaTheme="majorEastAsia" w:hAnsi="Times New Roman" w:cstheme="majorBidi"/>
      <w:i/>
      <w:iCs/>
      <w:sz w:val="26"/>
    </w:rPr>
  </w:style>
  <w:style w:type="paragraph" w:styleId="Caption">
    <w:name w:val="caption"/>
    <w:basedOn w:val="Normal"/>
    <w:next w:val="Normal"/>
    <w:autoRedefine/>
    <w:uiPriority w:val="35"/>
    <w:semiHidden/>
    <w:unhideWhenUsed/>
    <w:qFormat/>
    <w:rsid w:val="00A4769E"/>
    <w:pPr>
      <w:spacing w:after="200" w:line="240" w:lineRule="auto"/>
      <w:jc w:val="center"/>
    </w:pPr>
    <w:rPr>
      <w:i/>
      <w:iCs/>
      <w:sz w:val="24"/>
      <w:szCs w:val="18"/>
    </w:rPr>
  </w:style>
  <w:style w:type="character" w:styleId="Hyperlink">
    <w:name w:val="Hyperlink"/>
    <w:uiPriority w:val="99"/>
    <w:unhideWhenUsed/>
    <w:rsid w:val="00064EAD"/>
    <w:rPr>
      <w:color w:val="0563C1" w:themeColor="hyperlink"/>
      <w:u w:val="single"/>
    </w:rPr>
  </w:style>
  <w:style w:type="character" w:customStyle="1" w:styleId="fontstyle01">
    <w:name w:val="fontstyle01"/>
    <w:basedOn w:val="DefaultParagraphFont"/>
    <w:rsid w:val="00F65C63"/>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B67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4EC"/>
  </w:style>
  <w:style w:type="paragraph" w:styleId="Footer">
    <w:name w:val="footer"/>
    <w:basedOn w:val="Normal"/>
    <w:link w:val="FooterChar"/>
    <w:uiPriority w:val="99"/>
    <w:unhideWhenUsed/>
    <w:rsid w:val="00B67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4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69E"/>
    <w:pPr>
      <w:spacing w:line="324" w:lineRule="auto"/>
      <w:jc w:val="both"/>
    </w:pPr>
  </w:style>
  <w:style w:type="paragraph" w:styleId="Heading2">
    <w:name w:val="heading 2"/>
    <w:basedOn w:val="Normal"/>
    <w:next w:val="Normal"/>
    <w:link w:val="Heading2Char"/>
    <w:autoRedefine/>
    <w:uiPriority w:val="9"/>
    <w:semiHidden/>
    <w:unhideWhenUsed/>
    <w:qFormat/>
    <w:rsid w:val="00A4769E"/>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A4769E"/>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A4769E"/>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4769E"/>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A4769E"/>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A4769E"/>
    <w:rPr>
      <w:rFonts w:ascii="Times New Roman" w:eastAsiaTheme="majorEastAsia" w:hAnsi="Times New Roman" w:cstheme="majorBidi"/>
      <w:i/>
      <w:iCs/>
      <w:sz w:val="26"/>
    </w:rPr>
  </w:style>
  <w:style w:type="paragraph" w:styleId="Caption">
    <w:name w:val="caption"/>
    <w:basedOn w:val="Normal"/>
    <w:next w:val="Normal"/>
    <w:autoRedefine/>
    <w:uiPriority w:val="35"/>
    <w:semiHidden/>
    <w:unhideWhenUsed/>
    <w:qFormat/>
    <w:rsid w:val="00A4769E"/>
    <w:pPr>
      <w:spacing w:after="200" w:line="240" w:lineRule="auto"/>
      <w:jc w:val="center"/>
    </w:pPr>
    <w:rPr>
      <w:i/>
      <w:iCs/>
      <w:sz w:val="24"/>
      <w:szCs w:val="18"/>
    </w:rPr>
  </w:style>
  <w:style w:type="character" w:styleId="Hyperlink">
    <w:name w:val="Hyperlink"/>
    <w:uiPriority w:val="99"/>
    <w:unhideWhenUsed/>
    <w:rsid w:val="00064EAD"/>
    <w:rPr>
      <w:color w:val="0563C1" w:themeColor="hyperlink"/>
      <w:u w:val="single"/>
    </w:rPr>
  </w:style>
  <w:style w:type="character" w:customStyle="1" w:styleId="fontstyle01">
    <w:name w:val="fontstyle01"/>
    <w:basedOn w:val="DefaultParagraphFont"/>
    <w:rsid w:val="00F65C63"/>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B67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4EC"/>
  </w:style>
  <w:style w:type="paragraph" w:styleId="Footer">
    <w:name w:val="footer"/>
    <w:basedOn w:val="Normal"/>
    <w:link w:val="FooterChar"/>
    <w:uiPriority w:val="99"/>
    <w:unhideWhenUsed/>
    <w:rsid w:val="00B67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vhttdl.laichau.gov.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13</cp:revision>
  <dcterms:created xsi:type="dcterms:W3CDTF">2025-08-27T03:20:00Z</dcterms:created>
  <dcterms:modified xsi:type="dcterms:W3CDTF">2025-09-08T07:09:00Z</dcterms:modified>
</cp:coreProperties>
</file>