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9EF" w:rsidRPr="009E2502" w:rsidRDefault="005F3A89" w:rsidP="009E2502">
      <w:pPr>
        <w:shd w:val="clear" w:color="auto" w:fill="FFFFFF"/>
        <w:spacing w:after="0" w:line="240" w:lineRule="auto"/>
        <w:jc w:val="center"/>
        <w:outlineLvl w:val="0"/>
        <w:rPr>
          <w:rFonts w:ascii="Times New Roman" w:eastAsia="Times New Roman" w:hAnsi="Times New Roman" w:cs="Times New Roman"/>
          <w:b/>
          <w:bCs/>
          <w:color w:val="333333"/>
          <w:kern w:val="36"/>
          <w:sz w:val="28"/>
          <w:szCs w:val="28"/>
        </w:rPr>
      </w:pPr>
      <w:bookmarkStart w:id="0" w:name="_GoBack"/>
      <w:r w:rsidRPr="005F3A89">
        <w:rPr>
          <w:rFonts w:ascii="Times New Roman" w:eastAsia="Times New Roman" w:hAnsi="Times New Roman" w:cs="Times New Roman"/>
          <w:b/>
          <w:bCs/>
          <w:color w:val="333333"/>
          <w:kern w:val="36"/>
          <w:sz w:val="28"/>
          <w:szCs w:val="28"/>
        </w:rPr>
        <w:t>Hội nghị tuyên truyền, phổ biến giáo</w:t>
      </w:r>
      <w:r w:rsidRPr="009E2502">
        <w:rPr>
          <w:rFonts w:ascii="Times New Roman" w:eastAsia="Times New Roman" w:hAnsi="Times New Roman" w:cs="Times New Roman"/>
          <w:b/>
          <w:bCs/>
          <w:color w:val="333333"/>
          <w:kern w:val="36"/>
          <w:sz w:val="28"/>
          <w:szCs w:val="28"/>
        </w:rPr>
        <w:t xml:space="preserve"> dục pháp luật </w:t>
      </w:r>
      <w:r w:rsidR="00BF7471" w:rsidRPr="009E2502">
        <w:rPr>
          <w:rFonts w:ascii="Times New Roman" w:eastAsia="Times New Roman" w:hAnsi="Times New Roman" w:cs="Times New Roman"/>
          <w:b/>
          <w:bCs/>
          <w:color w:val="333333"/>
          <w:kern w:val="36"/>
          <w:sz w:val="28"/>
          <w:szCs w:val="28"/>
        </w:rPr>
        <w:t>tại Sở Văn hóa, Thể thao và Du lịch</w:t>
      </w:r>
    </w:p>
    <w:bookmarkEnd w:id="0"/>
    <w:p w:rsidR="000763FF" w:rsidRPr="00E04AC9" w:rsidRDefault="009F34A1" w:rsidP="00E04AC9">
      <w:pPr>
        <w:spacing w:before="120" w:after="120" w:line="340" w:lineRule="exact"/>
        <w:ind w:firstLine="680"/>
        <w:jc w:val="both"/>
        <w:rPr>
          <w:rFonts w:ascii="Times New Roman" w:hAnsi="Times New Roman" w:cs="Times New Roman"/>
          <w:sz w:val="28"/>
          <w:szCs w:val="28"/>
          <w:lang w:val="nl-NL"/>
        </w:rPr>
      </w:pPr>
      <w:r>
        <w:rPr>
          <w:rFonts w:ascii="Times New Roman" w:hAnsi="Times New Roman" w:cs="Times New Roman"/>
          <w:b/>
          <w:bCs/>
          <w:color w:val="333333"/>
          <w:sz w:val="28"/>
          <w:szCs w:val="28"/>
          <w:shd w:val="clear" w:color="auto" w:fill="FFFFFF"/>
        </w:rPr>
        <w:t>N</w:t>
      </w:r>
      <w:r w:rsidR="003D3E39" w:rsidRPr="00E04AC9">
        <w:rPr>
          <w:rFonts w:ascii="Times New Roman" w:hAnsi="Times New Roman" w:cs="Times New Roman"/>
          <w:b/>
          <w:bCs/>
          <w:color w:val="333333"/>
          <w:sz w:val="28"/>
          <w:szCs w:val="28"/>
          <w:shd w:val="clear" w:color="auto" w:fill="FFFFFF"/>
        </w:rPr>
        <w:t xml:space="preserve">gày </w:t>
      </w:r>
      <w:r w:rsidR="00BB6C97" w:rsidRPr="00E04AC9">
        <w:rPr>
          <w:rFonts w:ascii="Times New Roman" w:hAnsi="Times New Roman" w:cs="Times New Roman"/>
          <w:b/>
          <w:bCs/>
          <w:color w:val="333333"/>
          <w:sz w:val="28"/>
          <w:szCs w:val="28"/>
          <w:shd w:val="clear" w:color="auto" w:fill="FFFFFF"/>
        </w:rPr>
        <w:t>( 08/11)</w:t>
      </w:r>
      <w:r w:rsidR="000A203C" w:rsidRPr="00E04AC9">
        <w:rPr>
          <w:rFonts w:ascii="Times New Roman" w:hAnsi="Times New Roman" w:cs="Times New Roman"/>
          <w:b/>
          <w:bCs/>
          <w:color w:val="333333"/>
          <w:sz w:val="28"/>
          <w:szCs w:val="28"/>
          <w:shd w:val="clear" w:color="auto" w:fill="FFFFFF"/>
        </w:rPr>
        <w:t xml:space="preserve"> tại Rạp Chiếu phim tỉ</w:t>
      </w:r>
      <w:r w:rsidR="00BB6C97" w:rsidRPr="00E04AC9">
        <w:rPr>
          <w:rFonts w:ascii="Times New Roman" w:hAnsi="Times New Roman" w:cs="Times New Roman"/>
          <w:b/>
          <w:bCs/>
          <w:color w:val="333333"/>
          <w:sz w:val="28"/>
          <w:szCs w:val="28"/>
          <w:shd w:val="clear" w:color="auto" w:fill="FFFFFF"/>
        </w:rPr>
        <w:t>nh Lai Châu,</w:t>
      </w:r>
      <w:r w:rsidR="000A203C" w:rsidRPr="00E04AC9">
        <w:rPr>
          <w:rFonts w:ascii="Times New Roman" w:hAnsi="Times New Roman" w:cs="Times New Roman"/>
          <w:b/>
          <w:bCs/>
          <w:color w:val="333333"/>
          <w:sz w:val="28"/>
          <w:szCs w:val="28"/>
          <w:shd w:val="clear" w:color="auto" w:fill="FFFFFF"/>
        </w:rPr>
        <w:t xml:space="preserve"> Sở Văn hóa, Thể thao và Du lịch đã tổ chức </w:t>
      </w:r>
      <w:r w:rsidR="000763FF" w:rsidRPr="005F3A89">
        <w:rPr>
          <w:rFonts w:ascii="Times New Roman" w:eastAsia="Times New Roman" w:hAnsi="Times New Roman" w:cs="Times New Roman"/>
          <w:b/>
          <w:bCs/>
          <w:color w:val="333333"/>
          <w:kern w:val="36"/>
          <w:sz w:val="28"/>
          <w:szCs w:val="28"/>
        </w:rPr>
        <w:t>Hội nghị tuyên truyền, phổ biến giáo</w:t>
      </w:r>
      <w:r w:rsidR="000763FF" w:rsidRPr="00E04AC9">
        <w:rPr>
          <w:rFonts w:ascii="Times New Roman" w:eastAsia="Times New Roman" w:hAnsi="Times New Roman" w:cs="Times New Roman"/>
          <w:b/>
          <w:bCs/>
          <w:color w:val="333333"/>
          <w:kern w:val="36"/>
          <w:sz w:val="28"/>
          <w:szCs w:val="28"/>
        </w:rPr>
        <w:t xml:space="preserve"> dục pháp luật cho gần 150 công chức, viên chức, người lao động trong toàn ngành.</w:t>
      </w:r>
    </w:p>
    <w:p w:rsidR="00E95DE7" w:rsidRPr="00E04AC9" w:rsidRDefault="000763FF" w:rsidP="00E04AC9">
      <w:pPr>
        <w:shd w:val="clear" w:color="auto" w:fill="FFFFFF"/>
        <w:spacing w:before="120" w:after="120" w:line="340" w:lineRule="exact"/>
        <w:ind w:firstLine="680"/>
        <w:jc w:val="both"/>
        <w:outlineLvl w:val="0"/>
        <w:rPr>
          <w:rFonts w:ascii="Times New Roman" w:hAnsi="Times New Roman" w:cs="Times New Roman"/>
          <w:sz w:val="28"/>
          <w:szCs w:val="28"/>
          <w:lang w:val="nl-NL"/>
        </w:rPr>
      </w:pPr>
      <w:r w:rsidRPr="00E04AC9">
        <w:rPr>
          <w:rFonts w:ascii="Times New Roman" w:hAnsi="Times New Roman" w:cs="Times New Roman"/>
          <w:bCs/>
          <w:color w:val="333333"/>
          <w:sz w:val="28"/>
          <w:szCs w:val="28"/>
          <w:shd w:val="clear" w:color="auto" w:fill="FFFFFF"/>
        </w:rPr>
        <w:t>T</w:t>
      </w:r>
      <w:r w:rsidRPr="00E04AC9">
        <w:rPr>
          <w:rFonts w:ascii="Times New Roman" w:hAnsi="Times New Roman" w:cs="Times New Roman"/>
          <w:color w:val="333333"/>
          <w:sz w:val="28"/>
          <w:szCs w:val="28"/>
          <w:shd w:val="clear" w:color="auto" w:fill="FFFFFF"/>
        </w:rPr>
        <w:t>ạ</w:t>
      </w:r>
      <w:r w:rsidR="00F365C5" w:rsidRPr="00E04AC9">
        <w:rPr>
          <w:rFonts w:ascii="Times New Roman" w:hAnsi="Times New Roman" w:cs="Times New Roman"/>
          <w:color w:val="333333"/>
          <w:sz w:val="28"/>
          <w:szCs w:val="28"/>
          <w:shd w:val="clear" w:color="auto" w:fill="FFFFFF"/>
        </w:rPr>
        <w:t>i H</w:t>
      </w:r>
      <w:r w:rsidRPr="00E04AC9">
        <w:rPr>
          <w:rFonts w:ascii="Times New Roman" w:hAnsi="Times New Roman" w:cs="Times New Roman"/>
          <w:color w:val="333333"/>
          <w:sz w:val="28"/>
          <w:szCs w:val="28"/>
          <w:shd w:val="clear" w:color="auto" w:fill="FFFFFF"/>
        </w:rPr>
        <w:t xml:space="preserve">ội nghị, </w:t>
      </w:r>
      <w:r w:rsidR="00961699" w:rsidRPr="00E04AC9">
        <w:rPr>
          <w:rFonts w:ascii="Times New Roman" w:hAnsi="Times New Roman" w:cs="Times New Roman"/>
          <w:color w:val="333333"/>
          <w:sz w:val="28"/>
          <w:szCs w:val="28"/>
          <w:shd w:val="clear" w:color="auto" w:fill="FFFFFF"/>
        </w:rPr>
        <w:t xml:space="preserve">công chức, viên chức, người lao động trong toàn Sở được nghe lãnh đạo Sở, lãnh đạo các phòng trực thuộc Sở </w:t>
      </w:r>
      <w:r w:rsidR="00112C21" w:rsidRPr="00E04AC9">
        <w:rPr>
          <w:rFonts w:ascii="Times New Roman" w:hAnsi="Times New Roman" w:cs="Times New Roman"/>
          <w:color w:val="333333"/>
          <w:sz w:val="28"/>
          <w:szCs w:val="28"/>
          <w:shd w:val="clear" w:color="auto" w:fill="FFFFFF"/>
        </w:rPr>
        <w:t>truyề</w:t>
      </w:r>
      <w:r w:rsidR="00E95DE7" w:rsidRPr="00E04AC9">
        <w:rPr>
          <w:rFonts w:ascii="Times New Roman" w:hAnsi="Times New Roman" w:cs="Times New Roman"/>
          <w:color w:val="333333"/>
          <w:sz w:val="28"/>
          <w:szCs w:val="28"/>
          <w:shd w:val="clear" w:color="auto" w:fill="FFFFFF"/>
        </w:rPr>
        <w:t>n đạt</w:t>
      </w:r>
      <w:r w:rsidR="00112C21" w:rsidRPr="00E04AC9">
        <w:rPr>
          <w:rFonts w:ascii="Times New Roman" w:hAnsi="Times New Roman" w:cs="Times New Roman"/>
          <w:color w:val="333333"/>
          <w:sz w:val="28"/>
          <w:szCs w:val="28"/>
          <w:shd w:val="clear" w:color="auto" w:fill="FFFFFF"/>
        </w:rPr>
        <w:t xml:space="preserve"> một số nội dung cơ bản về</w:t>
      </w:r>
      <w:r w:rsidR="00F365C5" w:rsidRPr="00E04AC9">
        <w:rPr>
          <w:rFonts w:ascii="Times New Roman" w:hAnsi="Times New Roman" w:cs="Times New Roman"/>
          <w:color w:val="333333"/>
          <w:sz w:val="28"/>
          <w:szCs w:val="28"/>
          <w:shd w:val="clear" w:color="auto" w:fill="FFFFFF"/>
        </w:rPr>
        <w:t xml:space="preserve"> </w:t>
      </w:r>
      <w:r w:rsidR="00E95DE7" w:rsidRPr="00E04AC9">
        <w:rPr>
          <w:rFonts w:ascii="Times New Roman" w:hAnsi="Times New Roman" w:cs="Times New Roman"/>
          <w:spacing w:val="4"/>
          <w:sz w:val="28"/>
          <w:szCs w:val="28"/>
        </w:rPr>
        <w:t>Nghị quyết số 59/2021/NQ-HĐND ngày 10/12/2021 của HĐND tỉnh ban hành Quy định một số chính sách hỗ trợ bảo tồn, phát huy bản sắc văn hóa truyền thống tốt đẹp của các dân tộc gắn với phát triển du lịch trên địa bàn tỉnh giai đoạn 2021-2025;</w:t>
      </w:r>
      <w:r w:rsidR="00E95DE7" w:rsidRPr="00E04AC9">
        <w:rPr>
          <w:rFonts w:ascii="Times New Roman" w:hAnsi="Times New Roman" w:cs="Times New Roman"/>
          <w:spacing w:val="4"/>
          <w:sz w:val="28"/>
          <w:szCs w:val="28"/>
          <w:lang w:val="nl-NL"/>
        </w:rPr>
        <w:t xml:space="preserve"> </w:t>
      </w:r>
      <w:r w:rsidR="00E95DE7" w:rsidRPr="00E04AC9">
        <w:rPr>
          <w:rFonts w:ascii="Times New Roman" w:hAnsi="Times New Roman" w:cs="Times New Roman"/>
          <w:spacing w:val="4"/>
          <w:sz w:val="28"/>
          <w:szCs w:val="28"/>
        </w:rPr>
        <w:t>Chỉ thị số 09-CT/TU, ngày 06/4/2022 của Ban Thường vụ</w:t>
      </w:r>
      <w:r w:rsidR="00F365C5" w:rsidRPr="00E04AC9">
        <w:rPr>
          <w:rFonts w:ascii="Times New Roman" w:hAnsi="Times New Roman" w:cs="Times New Roman"/>
          <w:spacing w:val="4"/>
          <w:sz w:val="28"/>
          <w:szCs w:val="28"/>
        </w:rPr>
        <w:t xml:space="preserve"> </w:t>
      </w:r>
      <w:r w:rsidR="00E95DE7" w:rsidRPr="00E04AC9">
        <w:rPr>
          <w:rFonts w:ascii="Times New Roman" w:hAnsi="Times New Roman" w:cs="Times New Roman"/>
          <w:spacing w:val="4"/>
          <w:sz w:val="28"/>
          <w:szCs w:val="28"/>
        </w:rPr>
        <w:t xml:space="preserve">Tỉnh ủy về tăng cường sự lãnh đạo của các cấp ủy Đảng đối với việc giảm thiểu tình trạng tảo hôn và hôn nhân cận huyết thống. </w:t>
      </w:r>
      <w:r w:rsidR="003E7A85" w:rsidRPr="00E04AC9">
        <w:rPr>
          <w:rFonts w:ascii="Times New Roman" w:hAnsi="Times New Roman" w:cs="Times New Roman"/>
          <w:color w:val="333333"/>
          <w:sz w:val="28"/>
          <w:szCs w:val="28"/>
          <w:shd w:val="clear" w:color="auto" w:fill="FFFFFF"/>
        </w:rPr>
        <w:t xml:space="preserve"> Được phổ biến về </w:t>
      </w:r>
      <w:r w:rsidR="003E7A85" w:rsidRPr="00E04AC9">
        <w:rPr>
          <w:rFonts w:ascii="Times New Roman" w:hAnsi="Times New Roman" w:cs="Times New Roman"/>
          <w:sz w:val="28"/>
          <w:szCs w:val="28"/>
          <w:lang w:val="nl-NL"/>
        </w:rPr>
        <w:t xml:space="preserve"> </w:t>
      </w:r>
      <w:r w:rsidR="00E95DE7" w:rsidRPr="00E04AC9">
        <w:rPr>
          <w:rFonts w:ascii="Times New Roman" w:hAnsi="Times New Roman" w:cs="Times New Roman"/>
          <w:sz w:val="28"/>
          <w:szCs w:val="28"/>
        </w:rPr>
        <w:t>Luật Thi đua, khen thưởng</w:t>
      </w:r>
      <w:r w:rsidR="00F96810" w:rsidRPr="00E04AC9">
        <w:rPr>
          <w:rFonts w:ascii="Times New Roman" w:hAnsi="Times New Roman" w:cs="Times New Roman"/>
          <w:sz w:val="28"/>
          <w:szCs w:val="28"/>
        </w:rPr>
        <w:t xml:space="preserve">, </w:t>
      </w:r>
      <w:r w:rsidR="00E95DE7" w:rsidRPr="00E04AC9">
        <w:rPr>
          <w:rFonts w:ascii="Times New Roman" w:hAnsi="Times New Roman" w:cs="Times New Roman"/>
          <w:sz w:val="28"/>
          <w:szCs w:val="28"/>
          <w:lang w:val="nl-NL"/>
        </w:rPr>
        <w:t>Thông tư số 02/2022/TT-BVHTTDL ngày 01/7/2022 của Bộ Văn hóa, Thể thao và Du lịch quy định mã số, tiêu chuẩn chức danh nghề nghiệp và xếp lương viên chức chuyên ngành thư viện; Thông tư số 03/2022/TT-BVHTTDL ngày 07/7/2022 của Bộ Văn hóa, Thể thao và Du lịch quy định mã số, tiêu chuẩn chức danh nghề nghiệp và xếp lương viên chức ngành văn hóa cơ sở</w:t>
      </w:r>
      <w:r w:rsidR="003E7A85" w:rsidRPr="00E04AC9">
        <w:rPr>
          <w:rFonts w:ascii="Times New Roman" w:hAnsi="Times New Roman" w:cs="Times New Roman"/>
          <w:sz w:val="28"/>
          <w:szCs w:val="28"/>
          <w:lang w:val="nl-NL"/>
        </w:rPr>
        <w:t xml:space="preserve">. </w:t>
      </w:r>
      <w:r w:rsidR="00E95DE7" w:rsidRPr="00E04AC9">
        <w:rPr>
          <w:rFonts w:ascii="Times New Roman" w:hAnsi="Times New Roman" w:cs="Times New Roman"/>
          <w:spacing w:val="6"/>
          <w:sz w:val="28"/>
          <w:szCs w:val="28"/>
        </w:rPr>
        <w:t>Kết luận số 12-KL/TW, ngày 06/4/2022 của Bộ Chính trị về tiếp tục tăng cường sự lãnh đạo của Đảng đối với công tác phòng, chống tham nhũng, tiêu cực; Nghị định quy định xử phạt vi phạm hành chính trong lĩnh vực văn hóa và quảng cáo; Nghị định quy định xử lý vi phạm hành chính trong lĩnh vực văn hóa và quả</w:t>
      </w:r>
      <w:r w:rsidR="00F96810" w:rsidRPr="00E04AC9">
        <w:rPr>
          <w:rFonts w:ascii="Times New Roman" w:hAnsi="Times New Roman" w:cs="Times New Roman"/>
          <w:spacing w:val="6"/>
          <w:sz w:val="28"/>
          <w:szCs w:val="28"/>
        </w:rPr>
        <w:t xml:space="preserve">ng cáo, </w:t>
      </w:r>
      <w:r w:rsidR="00E95DE7" w:rsidRPr="00E04AC9">
        <w:rPr>
          <w:rFonts w:ascii="Times New Roman" w:hAnsi="Times New Roman" w:cs="Times New Roman"/>
          <w:spacing w:val="6"/>
          <w:sz w:val="28"/>
          <w:szCs w:val="28"/>
        </w:rPr>
        <w:t>Nghị định quy định xử phạt vi phạm hành chính trong lĩnh vực du lịch</w:t>
      </w:r>
      <w:r w:rsidR="00E95DE7" w:rsidRPr="00E04AC9">
        <w:rPr>
          <w:rFonts w:ascii="Times New Roman" w:hAnsi="Times New Roman" w:cs="Times New Roman"/>
          <w:spacing w:val="4"/>
          <w:sz w:val="28"/>
          <w:szCs w:val="28"/>
          <w:lang w:val="nl-NL"/>
        </w:rPr>
        <w:t xml:space="preserve">. </w:t>
      </w:r>
      <w:r w:rsidR="00E95DE7" w:rsidRPr="00E04AC9">
        <w:rPr>
          <w:rFonts w:ascii="Times New Roman" w:hAnsi="Times New Roman" w:cs="Times New Roman"/>
          <w:spacing w:val="4"/>
          <w:sz w:val="28"/>
          <w:szCs w:val="28"/>
        </w:rPr>
        <w:t>Nghị định quy định xử phạt vi phạm hành chính trong lĩnh vực thể thao</w:t>
      </w:r>
      <w:r w:rsidR="00F96810" w:rsidRPr="00E04AC9">
        <w:rPr>
          <w:rFonts w:ascii="Times New Roman" w:hAnsi="Times New Roman" w:cs="Times New Roman"/>
          <w:i/>
          <w:spacing w:val="4"/>
          <w:sz w:val="28"/>
          <w:szCs w:val="28"/>
        </w:rPr>
        <w:t xml:space="preserve">, </w:t>
      </w:r>
      <w:r w:rsidR="00E95DE7" w:rsidRPr="00E04AC9">
        <w:rPr>
          <w:rFonts w:ascii="Times New Roman" w:hAnsi="Times New Roman" w:cs="Times New Roman"/>
          <w:sz w:val="28"/>
          <w:szCs w:val="28"/>
        </w:rPr>
        <w:t xml:space="preserve">Luật Điện ảnh; Thông tư số 05/2022/TT-BVHTTDL ngày 04/8/2022 của Bộ Văn hóa, Thể thao và Du lịch về hướng dẫn hoạt động thư viện lưu động và luân chuyển tài nguyên thông tin. </w:t>
      </w:r>
      <w:r w:rsidR="00AC5FA5" w:rsidRPr="00E04AC9">
        <w:rPr>
          <w:rFonts w:ascii="Times New Roman" w:hAnsi="Times New Roman" w:cs="Times New Roman"/>
          <w:sz w:val="28"/>
          <w:szCs w:val="28"/>
        </w:rPr>
        <w:t xml:space="preserve"> </w:t>
      </w:r>
      <w:r w:rsidR="00E95DE7" w:rsidRPr="00E04AC9">
        <w:rPr>
          <w:rFonts w:ascii="Times New Roman" w:hAnsi="Times New Roman" w:cs="Times New Roman"/>
          <w:sz w:val="28"/>
          <w:szCs w:val="28"/>
        </w:rPr>
        <w:t>Nghị định 30/2022/NĐ-CP ngày 19/5/2022 của Chính phủ về Quy định mô hình quản lý khu du lịch quốc gia.</w:t>
      </w:r>
      <w:r w:rsidR="00E04AC9">
        <w:rPr>
          <w:rFonts w:ascii="Times New Roman" w:hAnsi="Times New Roman" w:cs="Times New Roman"/>
          <w:sz w:val="28"/>
          <w:szCs w:val="28"/>
        </w:rPr>
        <w:t>..</w:t>
      </w:r>
    </w:p>
    <w:p w:rsidR="00354874" w:rsidRPr="00E04AC9" w:rsidRDefault="00F96810" w:rsidP="00E04AC9">
      <w:pPr>
        <w:spacing w:before="120" w:after="120" w:line="340" w:lineRule="exact"/>
        <w:ind w:firstLine="680"/>
        <w:jc w:val="both"/>
        <w:rPr>
          <w:rFonts w:ascii="Times New Roman" w:hAnsi="Times New Roman" w:cs="Times New Roman"/>
          <w:color w:val="333333"/>
          <w:sz w:val="28"/>
          <w:szCs w:val="28"/>
          <w:shd w:val="clear" w:color="auto" w:fill="FFFFFF"/>
        </w:rPr>
      </w:pPr>
      <w:r w:rsidRPr="00E04AC9">
        <w:rPr>
          <w:rFonts w:ascii="Times New Roman" w:hAnsi="Times New Roman" w:cs="Times New Roman"/>
          <w:color w:val="333333"/>
          <w:sz w:val="28"/>
          <w:szCs w:val="28"/>
          <w:shd w:val="clear" w:color="auto" w:fill="FFFFFF"/>
        </w:rPr>
        <w:t>Thông qua Hội nghị</w:t>
      </w:r>
      <w:r w:rsidR="00D1563A">
        <w:rPr>
          <w:rFonts w:ascii="Times New Roman" w:hAnsi="Times New Roman" w:cs="Times New Roman"/>
          <w:color w:val="333333"/>
          <w:sz w:val="28"/>
          <w:szCs w:val="28"/>
          <w:shd w:val="clear" w:color="auto" w:fill="FFFFFF"/>
        </w:rPr>
        <w:t xml:space="preserve"> nhằm</w:t>
      </w:r>
      <w:r w:rsidR="00800FB0" w:rsidRPr="00E04AC9">
        <w:rPr>
          <w:rFonts w:ascii="Times New Roman" w:hAnsi="Times New Roman" w:cs="Times New Roman"/>
          <w:color w:val="333333"/>
          <w:sz w:val="28"/>
          <w:szCs w:val="28"/>
          <w:shd w:val="clear" w:color="auto" w:fill="FFFFFF"/>
        </w:rPr>
        <w:t xml:space="preserve"> </w:t>
      </w:r>
      <w:r w:rsidR="00354874" w:rsidRPr="00E04AC9">
        <w:rPr>
          <w:rFonts w:ascii="Times New Roman" w:hAnsi="Times New Roman" w:cs="Times New Roman"/>
          <w:sz w:val="28"/>
          <w:szCs w:val="28"/>
          <w:lang w:val="nl-NL"/>
        </w:rPr>
        <w:t xml:space="preserve">nâng cao </w:t>
      </w:r>
      <w:r w:rsidR="005A7ED4" w:rsidRPr="00E04AC9">
        <w:rPr>
          <w:rFonts w:ascii="Times New Roman" w:hAnsi="Times New Roman" w:cs="Times New Roman"/>
          <w:sz w:val="28"/>
          <w:szCs w:val="28"/>
          <w:lang w:val="nl-NL"/>
        </w:rPr>
        <w:t xml:space="preserve">nhận thức của </w:t>
      </w:r>
      <w:r w:rsidR="00633F6E" w:rsidRPr="00E04AC9">
        <w:rPr>
          <w:rFonts w:ascii="Times New Roman" w:hAnsi="Times New Roman" w:cs="Times New Roman"/>
          <w:sz w:val="28"/>
          <w:szCs w:val="28"/>
          <w:lang w:val="nl-NL"/>
        </w:rPr>
        <w:t xml:space="preserve">đội ngũ </w:t>
      </w:r>
      <w:r w:rsidR="005A7ED4" w:rsidRPr="00E04AC9">
        <w:rPr>
          <w:rFonts w:ascii="Times New Roman" w:hAnsi="Times New Roman" w:cs="Times New Roman"/>
          <w:sz w:val="28"/>
          <w:szCs w:val="28"/>
          <w:lang w:val="nl-NL"/>
        </w:rPr>
        <w:t xml:space="preserve">công chức, viên chức người lao động trong ngành về </w:t>
      </w:r>
      <w:r w:rsidR="00E20E61" w:rsidRPr="00E04AC9">
        <w:rPr>
          <w:rFonts w:ascii="Times New Roman" w:hAnsi="Times New Roman" w:cs="Times New Roman"/>
          <w:sz w:val="28"/>
          <w:szCs w:val="28"/>
          <w:lang w:val="nl-NL"/>
        </w:rPr>
        <w:t>các nội dung, chính sách</w:t>
      </w:r>
      <w:r w:rsidR="003627B2" w:rsidRPr="00E04AC9">
        <w:rPr>
          <w:rFonts w:ascii="Times New Roman" w:hAnsi="Times New Roman" w:cs="Times New Roman"/>
          <w:sz w:val="28"/>
          <w:szCs w:val="28"/>
          <w:lang w:val="nl-NL"/>
        </w:rPr>
        <w:t xml:space="preserve"> liên quan đến các lĩnh vực ngành tham mưu, quản lý</w:t>
      </w:r>
      <w:r w:rsidR="00D1563A">
        <w:rPr>
          <w:rFonts w:ascii="Times New Roman" w:hAnsi="Times New Roman" w:cs="Times New Roman"/>
          <w:sz w:val="28"/>
          <w:szCs w:val="28"/>
          <w:lang w:val="nl-NL"/>
        </w:rPr>
        <w:t>.</w:t>
      </w:r>
      <w:r w:rsidR="003627B2" w:rsidRPr="00E04AC9">
        <w:rPr>
          <w:rFonts w:ascii="Times New Roman" w:hAnsi="Times New Roman" w:cs="Times New Roman"/>
          <w:sz w:val="28"/>
          <w:szCs w:val="28"/>
          <w:lang w:val="nl-NL"/>
        </w:rPr>
        <w:t xml:space="preserve"> </w:t>
      </w:r>
      <w:r w:rsidR="00D1563A">
        <w:rPr>
          <w:rFonts w:ascii="Times New Roman" w:hAnsi="Times New Roman" w:cs="Times New Roman"/>
          <w:color w:val="333333"/>
          <w:sz w:val="28"/>
          <w:szCs w:val="28"/>
          <w:shd w:val="clear" w:color="auto" w:fill="FFFFFF"/>
        </w:rPr>
        <w:t>T</w:t>
      </w:r>
      <w:r w:rsidR="00873A52" w:rsidRPr="00E04AC9">
        <w:rPr>
          <w:rFonts w:ascii="Times New Roman" w:hAnsi="Times New Roman" w:cs="Times New Roman"/>
          <w:color w:val="333333"/>
          <w:sz w:val="28"/>
          <w:szCs w:val="28"/>
          <w:shd w:val="clear" w:color="auto" w:fill="FFFFFF"/>
        </w:rPr>
        <w:t xml:space="preserve">ừ đó góp phần nâng cao </w:t>
      </w:r>
      <w:r w:rsidR="00237A3A" w:rsidRPr="00E04AC9">
        <w:rPr>
          <w:rFonts w:ascii="Times New Roman" w:hAnsi="Times New Roman" w:cs="Times New Roman"/>
          <w:color w:val="333333"/>
          <w:sz w:val="28"/>
          <w:szCs w:val="28"/>
          <w:shd w:val="clear" w:color="auto" w:fill="FFFFFF"/>
        </w:rPr>
        <w:t>hiệu quả các hoạt độ</w:t>
      </w:r>
      <w:r w:rsidR="00E04AC9" w:rsidRPr="00E04AC9">
        <w:rPr>
          <w:rFonts w:ascii="Times New Roman" w:hAnsi="Times New Roman" w:cs="Times New Roman"/>
          <w:color w:val="333333"/>
          <w:sz w:val="28"/>
          <w:szCs w:val="28"/>
          <w:shd w:val="clear" w:color="auto" w:fill="FFFFFF"/>
        </w:rPr>
        <w:t xml:space="preserve">ng ngành, </w:t>
      </w:r>
      <w:r w:rsidR="003627B2" w:rsidRPr="00E04AC9">
        <w:rPr>
          <w:rFonts w:ascii="Times New Roman" w:hAnsi="Times New Roman" w:cs="Times New Roman"/>
          <w:sz w:val="28"/>
          <w:szCs w:val="28"/>
          <w:lang w:val="nl-NL"/>
        </w:rPr>
        <w:t>đồng thời</w:t>
      </w:r>
      <w:r w:rsidR="009041B1" w:rsidRPr="00E04AC9">
        <w:rPr>
          <w:rFonts w:ascii="Times New Roman" w:hAnsi="Times New Roman" w:cs="Times New Roman"/>
          <w:sz w:val="28"/>
          <w:szCs w:val="28"/>
          <w:lang w:val="nl-NL"/>
        </w:rPr>
        <w:t xml:space="preserve"> nắm rõ được trách nhiệm, quyền lợi cá nhân</w:t>
      </w:r>
      <w:r w:rsidR="00633F6E" w:rsidRPr="00E04AC9">
        <w:rPr>
          <w:rFonts w:ascii="Times New Roman" w:hAnsi="Times New Roman" w:cs="Times New Roman"/>
          <w:sz w:val="28"/>
          <w:szCs w:val="28"/>
          <w:lang w:val="nl-NL"/>
        </w:rPr>
        <w:t>; giáo dục, vận động công chức, viên chức, người lao động nêu cao ý thức tự giác rèn luyện, sống và làm việc theo Hiến pháp và pháp luật.</w:t>
      </w:r>
    </w:p>
    <w:p w:rsidR="00BF7471" w:rsidRPr="00E04AC9" w:rsidRDefault="00BF7471" w:rsidP="00E04AC9">
      <w:pPr>
        <w:shd w:val="clear" w:color="auto" w:fill="FFFFFF"/>
        <w:spacing w:before="120" w:after="120" w:line="340" w:lineRule="exact"/>
        <w:outlineLvl w:val="0"/>
        <w:rPr>
          <w:rFonts w:ascii="Times New Roman" w:eastAsia="Times New Roman" w:hAnsi="Times New Roman" w:cs="Times New Roman"/>
          <w:b/>
          <w:bCs/>
          <w:color w:val="333333"/>
          <w:kern w:val="36"/>
          <w:sz w:val="28"/>
          <w:szCs w:val="28"/>
        </w:rPr>
      </w:pPr>
    </w:p>
    <w:sectPr w:rsidR="00BF7471" w:rsidRPr="00E0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89"/>
    <w:rsid w:val="000763FF"/>
    <w:rsid w:val="000A203C"/>
    <w:rsid w:val="00112C21"/>
    <w:rsid w:val="00120ABC"/>
    <w:rsid w:val="00181DCC"/>
    <w:rsid w:val="00237A3A"/>
    <w:rsid w:val="00276868"/>
    <w:rsid w:val="0028134C"/>
    <w:rsid w:val="003349EF"/>
    <w:rsid w:val="00354874"/>
    <w:rsid w:val="003627B2"/>
    <w:rsid w:val="003D3E39"/>
    <w:rsid w:val="003E7A85"/>
    <w:rsid w:val="005A7ED4"/>
    <w:rsid w:val="005F3A89"/>
    <w:rsid w:val="00633F6E"/>
    <w:rsid w:val="0072554A"/>
    <w:rsid w:val="00800FB0"/>
    <w:rsid w:val="00873A52"/>
    <w:rsid w:val="009041B1"/>
    <w:rsid w:val="00961699"/>
    <w:rsid w:val="009C706B"/>
    <w:rsid w:val="009E2502"/>
    <w:rsid w:val="009F34A1"/>
    <w:rsid w:val="00A7046F"/>
    <w:rsid w:val="00AC5FA5"/>
    <w:rsid w:val="00BB6C97"/>
    <w:rsid w:val="00BF0BB3"/>
    <w:rsid w:val="00BF7471"/>
    <w:rsid w:val="00C657C1"/>
    <w:rsid w:val="00C80891"/>
    <w:rsid w:val="00D1563A"/>
    <w:rsid w:val="00DD644A"/>
    <w:rsid w:val="00E04AC9"/>
    <w:rsid w:val="00E0685D"/>
    <w:rsid w:val="00E20E61"/>
    <w:rsid w:val="00E95DE7"/>
    <w:rsid w:val="00F365C5"/>
    <w:rsid w:val="00F96810"/>
    <w:rsid w:val="00FE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3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A8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F3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A8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SHARP-PC</dc:creator>
  <cp:lastModifiedBy>SHARP-PC</cp:lastModifiedBy>
  <cp:revision>2</cp:revision>
  <dcterms:created xsi:type="dcterms:W3CDTF">2022-11-09T08:02:00Z</dcterms:created>
  <dcterms:modified xsi:type="dcterms:W3CDTF">2022-11-10T02:53:00Z</dcterms:modified>
</cp:coreProperties>
</file>